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35" w:rsidRPr="00043B03" w:rsidRDefault="00283735" w:rsidP="00283735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 w:val="0"/>
          <w:sz w:val="24"/>
          <w:szCs w:val="24"/>
          <w:lang w:eastAsia="pt-PT"/>
        </w:rPr>
      </w:pPr>
      <w:bookmarkStart w:id="0" w:name="_GoBack"/>
      <w:bookmarkEnd w:id="0"/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283735" w:rsidRPr="00043B03" w:rsidRDefault="00283735" w:rsidP="00283735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 w:val="0"/>
          <w:sz w:val="24"/>
          <w:szCs w:val="24"/>
          <w:lang w:eastAsia="pt-PT"/>
        </w:rPr>
      </w:pPr>
    </w:p>
    <w:p w:rsidR="00283735" w:rsidRPr="00043B03" w:rsidRDefault="00283735" w:rsidP="00283735">
      <w:pPr>
        <w:pStyle w:val="Style3"/>
        <w:widowControl/>
        <w:spacing w:after="60" w:line="276" w:lineRule="auto"/>
        <w:jc w:val="center"/>
        <w:rPr>
          <w:rStyle w:val="FontStyle17"/>
          <w:rFonts w:asciiTheme="minorHAnsi" w:hAnsiTheme="minorHAnsi"/>
          <w:caps/>
          <w:sz w:val="24"/>
          <w:szCs w:val="24"/>
          <w:lang w:eastAsia="pt-PT"/>
        </w:rPr>
      </w:pPr>
      <w:r w:rsidRPr="00043B03">
        <w:rPr>
          <w:rStyle w:val="FontStyle17"/>
          <w:rFonts w:asciiTheme="minorHAnsi" w:hAnsiTheme="minorHAnsi"/>
          <w:caps/>
          <w:sz w:val="24"/>
          <w:szCs w:val="24"/>
          <w:lang w:eastAsia="pt-PT"/>
        </w:rPr>
        <w:t>ATO DE ENTREGA CONFIANTE DA CONGREGAÇÃO</w:t>
      </w:r>
    </w:p>
    <w:p w:rsidR="00283735" w:rsidRPr="00043B03" w:rsidRDefault="00283735" w:rsidP="00283735">
      <w:pPr>
        <w:pStyle w:val="Style3"/>
        <w:widowControl/>
        <w:spacing w:after="60" w:line="276" w:lineRule="auto"/>
        <w:jc w:val="center"/>
        <w:rPr>
          <w:rStyle w:val="FontStyle21"/>
          <w:rFonts w:asciiTheme="minorHAnsi" w:hAnsiTheme="minorHAnsi"/>
          <w:b w:val="0"/>
          <w:caps/>
          <w:sz w:val="24"/>
          <w:szCs w:val="24"/>
          <w:lang w:eastAsia="pt-PT"/>
        </w:rPr>
      </w:pPr>
      <w:r w:rsidRPr="00043B03">
        <w:rPr>
          <w:rStyle w:val="FontStyle17"/>
          <w:rFonts w:asciiTheme="minorHAnsi" w:hAnsiTheme="minorHAnsi"/>
          <w:caps/>
          <w:sz w:val="24"/>
          <w:szCs w:val="24"/>
          <w:lang w:eastAsia="pt-PT"/>
        </w:rPr>
        <w:t>A MARIA AUXILIADORA – MÃE DA IGREJA</w:t>
      </w:r>
    </w:p>
    <w:p w:rsidR="00283735" w:rsidRPr="00043B03" w:rsidRDefault="00283735" w:rsidP="00283735">
      <w:pPr>
        <w:pStyle w:val="Style3"/>
        <w:widowControl/>
        <w:spacing w:after="60"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83735" w:rsidRPr="00043B03" w:rsidRDefault="00283735" w:rsidP="00283735">
      <w:pPr>
        <w:pStyle w:val="Style3"/>
        <w:widowControl/>
        <w:spacing w:after="60"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283735" w:rsidRPr="00043B03" w:rsidRDefault="00283735" w:rsidP="00283735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</w:p>
    <w:p w:rsidR="00283735" w:rsidRPr="00043B03" w:rsidRDefault="00283735" w:rsidP="00283735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 w:val="0"/>
          <w:sz w:val="24"/>
          <w:szCs w:val="24"/>
          <w:lang w:eastAsia="pt-PT"/>
        </w:rPr>
      </w:pP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Ano LXIV – JULHO-SETEMBRO, 1983</w:t>
      </w:r>
    </w:p>
    <w:p w:rsidR="00283735" w:rsidRPr="00043B03" w:rsidRDefault="00283735" w:rsidP="00283735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/>
          <w:i w:val="0"/>
          <w:sz w:val="24"/>
          <w:szCs w:val="24"/>
          <w:lang w:eastAsia="pt-PT"/>
        </w:rPr>
      </w:pPr>
    </w:p>
    <w:p w:rsidR="00283735" w:rsidRPr="00043B03" w:rsidRDefault="00283735" w:rsidP="00283735">
      <w:pPr>
        <w:pStyle w:val="Style4"/>
        <w:widowControl/>
        <w:spacing w:after="60" w:line="276" w:lineRule="auto"/>
        <w:jc w:val="center"/>
        <w:rPr>
          <w:rFonts w:asciiTheme="minorHAnsi" w:hAnsiTheme="minorHAnsi"/>
          <w:i/>
        </w:rPr>
      </w:pP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N. 309</w:t>
      </w:r>
    </w:p>
    <w:p w:rsidR="00143F86" w:rsidRPr="00043B03" w:rsidRDefault="00143F86" w:rsidP="00DB7F1B">
      <w:pPr>
        <w:pStyle w:val="Style3"/>
        <w:widowControl/>
        <w:spacing w:line="276" w:lineRule="auto"/>
        <w:ind w:right="1829"/>
        <w:rPr>
          <w:rFonts w:asciiTheme="minorHAnsi" w:hAnsiTheme="minorHAnsi"/>
        </w:rPr>
      </w:pPr>
    </w:p>
    <w:p w:rsidR="00DB7F1B" w:rsidRPr="00043B03" w:rsidRDefault="00DB7F1B" w:rsidP="00DB7F1B">
      <w:pPr>
        <w:pStyle w:val="Style3"/>
        <w:widowControl/>
        <w:spacing w:line="276" w:lineRule="auto"/>
        <w:ind w:right="1829"/>
        <w:rPr>
          <w:rFonts w:asciiTheme="minorHAnsi" w:hAnsiTheme="minorHAnsi"/>
        </w:rPr>
      </w:pPr>
    </w:p>
    <w:p w:rsidR="00143F86" w:rsidRPr="00043B03" w:rsidRDefault="00143F86" w:rsidP="00DB7F1B">
      <w:pPr>
        <w:pStyle w:val="Style4"/>
        <w:widowControl/>
        <w:spacing w:line="276" w:lineRule="auto"/>
        <w:rPr>
          <w:rFonts w:asciiTheme="minorHAnsi" w:hAnsiTheme="minorHAnsi"/>
        </w:rPr>
      </w:pPr>
    </w:p>
    <w:p w:rsidR="00143F86" w:rsidRPr="00043B03" w:rsidRDefault="0078277D" w:rsidP="00DC307E">
      <w:pPr>
        <w:pStyle w:val="Style4"/>
        <w:widowControl/>
        <w:spacing w:after="60" w:line="276" w:lineRule="auto"/>
        <w:rPr>
          <w:rStyle w:val="FontStyle18"/>
          <w:rFonts w:asciiTheme="minorHAnsi" w:hAnsiTheme="minorHAnsi"/>
          <w:sz w:val="20"/>
          <w:szCs w:val="20"/>
          <w:lang w:eastAsia="pt-PT"/>
        </w:rPr>
      </w:pPr>
      <w:r w:rsidRPr="00043B03">
        <w:rPr>
          <w:rStyle w:val="FontStyle18"/>
          <w:rFonts w:asciiTheme="minorHAnsi" w:hAnsiTheme="minorHAnsi"/>
          <w:b/>
          <w:sz w:val="20"/>
          <w:szCs w:val="20"/>
          <w:lang w:eastAsia="pt-PT"/>
        </w:rPr>
        <w:t>A) NOTÍCIAS: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A 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santa morte do pranteado </w:t>
      </w:r>
      <w:r w:rsidR="00CE1A8F" w:rsidRPr="00043B03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>P.</w:t>
      </w:r>
      <w:r w:rsidR="00CE1A8F" w:rsidRPr="00043B03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 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Renato Ziggiotti. </w:t>
      </w:r>
      <w:r w:rsidR="00CE1A8F" w:rsidRPr="00043B03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—</w:t>
      </w:r>
      <w:r w:rsidR="00CE1A8F" w:rsidRPr="00043B03">
        <w:rPr>
          <w:rStyle w:val="FontStyle15"/>
          <w:rFonts w:asciiTheme="minorHAnsi" w:hAnsiTheme="minorHAnsi"/>
          <w:sz w:val="20"/>
          <w:szCs w:val="20"/>
          <w:lang w:eastAsia="pt-PT"/>
        </w:rPr>
        <w:t xml:space="preserve"> 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A solene beatificação de Dom</w:t>
      </w:r>
      <w:r w:rsidR="00DC307E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Luís Versiglia e do Padre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Calisto Caravario.</w:t>
      </w:r>
    </w:p>
    <w:p w:rsidR="00143F86" w:rsidRPr="00043B03" w:rsidRDefault="00DC307E" w:rsidP="00DC307E">
      <w:pPr>
        <w:pStyle w:val="Style4"/>
        <w:widowControl/>
        <w:spacing w:after="60" w:line="276" w:lineRule="auto"/>
        <w:rPr>
          <w:rStyle w:val="FontStyle18"/>
          <w:rFonts w:asciiTheme="minorHAnsi" w:hAnsiTheme="minorHAnsi"/>
          <w:sz w:val="20"/>
          <w:szCs w:val="20"/>
          <w:lang w:eastAsia="pt-PT"/>
        </w:rPr>
      </w:pPr>
      <w:r w:rsidRPr="00043B03">
        <w:rPr>
          <w:rStyle w:val="FontStyle18"/>
          <w:rFonts w:asciiTheme="minorHAnsi" w:hAnsiTheme="minorHAnsi"/>
          <w:b/>
          <w:sz w:val="20"/>
          <w:szCs w:val="20"/>
          <w:lang w:eastAsia="pt-PT"/>
        </w:rPr>
        <w:t xml:space="preserve">B) ATO DE ENTREGA CONFIANÇA DA CONSAGRAÇÃO A MARIA AUXILIADORA </w:t>
      </w:r>
      <w:r w:rsidR="00CE1A8F" w:rsidRPr="00043B03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— MAE DA IGREJA.</w:t>
      </w:r>
      <w:r w:rsidRPr="00043B03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— Nos umbrais de uma 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nova etapa da vida da Congregação. — O Significado deste nosso ato religioso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. </w:t>
      </w:r>
      <w:r w:rsidRPr="00043B03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—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Confiando em Maria </w:t>
      </w:r>
      <w:r w:rsidR="00F768D4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“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Auxiliadora</w:t>
      </w:r>
      <w:r w:rsidR="00F768D4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”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, preparemos o Advento do 2000. — Queremos ser corajosos 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missionários da juventude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. — Educador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e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s da graça.   — Porque falamos de </w:t>
      </w:r>
      <w:r w:rsidR="00F768D4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“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entrega</w:t>
      </w:r>
      <w:r w:rsidR="00F768D4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”</w:t>
      </w:r>
      <w:r w:rsidR="00CE1A8F"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>. — Confiança e</w:t>
      </w:r>
      <w:r w:rsidRPr="00043B03">
        <w:rPr>
          <w:rStyle w:val="FontStyle18"/>
          <w:rFonts w:asciiTheme="minorHAnsi" w:hAnsiTheme="minorHAnsi"/>
          <w:sz w:val="20"/>
          <w:szCs w:val="20"/>
          <w:lang w:eastAsia="pt-PT"/>
        </w:rPr>
        <w:t xml:space="preserve"> esperança.</w:t>
      </w:r>
    </w:p>
    <w:p w:rsidR="00DC307E" w:rsidRPr="00043B03" w:rsidRDefault="00DC307E" w:rsidP="00DC307E">
      <w:pPr>
        <w:pStyle w:val="Style4"/>
        <w:widowControl/>
        <w:spacing w:after="60" w:line="276" w:lineRule="auto"/>
        <w:rPr>
          <w:rStyle w:val="FontStyle18"/>
          <w:rFonts w:asciiTheme="minorHAnsi" w:hAnsiTheme="minorHAnsi"/>
          <w:b/>
          <w:sz w:val="20"/>
          <w:szCs w:val="20"/>
          <w:lang w:eastAsia="pt-PT"/>
        </w:rPr>
      </w:pPr>
      <w:r w:rsidRPr="00043B03">
        <w:rPr>
          <w:rStyle w:val="FontStyle18"/>
          <w:rFonts w:asciiTheme="minorHAnsi" w:hAnsiTheme="minorHAnsi"/>
          <w:b/>
          <w:sz w:val="20"/>
          <w:szCs w:val="20"/>
          <w:lang w:eastAsia="pt-PT"/>
        </w:rPr>
        <w:t>C) APÊNDICE</w:t>
      </w:r>
    </w:p>
    <w:p w:rsidR="00143F86" w:rsidRPr="00043B03" w:rsidRDefault="00143F86" w:rsidP="00283735">
      <w:pPr>
        <w:pStyle w:val="Style9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43F86" w:rsidRPr="00043B03" w:rsidRDefault="00143F86" w:rsidP="00283735">
      <w:pPr>
        <w:pStyle w:val="Style9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43F86" w:rsidRPr="00043B03" w:rsidRDefault="00CE1A8F" w:rsidP="00DC307E">
      <w:pPr>
        <w:pStyle w:val="Style9"/>
        <w:widowControl/>
        <w:spacing w:after="60" w:line="276" w:lineRule="auto"/>
        <w:ind w:firstLine="284"/>
        <w:jc w:val="right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Roma, 31 de maio de 1983</w:t>
      </w:r>
    </w:p>
    <w:p w:rsidR="00143F86" w:rsidRPr="00043B03" w:rsidRDefault="00CE1A8F" w:rsidP="00283735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Queridos Irmãos,</w:t>
      </w:r>
    </w:p>
    <w:p w:rsidR="00DE702A" w:rsidRPr="00043B03" w:rsidRDefault="00DE702A" w:rsidP="00283735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dois acontecimentos merecem uma lem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brança especial neste nosso encontro trimestral. O primeiro é a santa morte do pranteado P. Renato Ziggiotti, Reitor-Mor emérito, 5</w:t>
      </w:r>
      <w:r w:rsidR="00DE702A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º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Su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cessor de Dom Bosco, que se deu em Albaré (Verona), em 19 de abril passado. O segundo é a beatificação de Dom Luís Versiglia e do P. Calisto Caravario, proclamada solenemente pelo Papa João Paulo II em 15 de maio, na praça de São Pedro.</w:t>
      </w:r>
    </w:p>
    <w:p w:rsidR="00DE702A" w:rsidRPr="00043B03" w:rsidRDefault="00DE702A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143F86" w:rsidRPr="00043B03" w:rsidRDefault="00DE702A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1. </w:t>
      </w:r>
      <w:r w:rsidR="00CE1A8F" w:rsidRPr="00043B03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A figura do Padre Renato Ziggiotti,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que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será oportunamente comemorado em outro órgão, mostra-nos o rosto genuíno de um gran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de filho de Dom Bosco. Faz-nos rememorar, com os seus 12 anos de reitorado, um período mui delicado e característico da história da Congregação.</w:t>
      </w:r>
    </w:p>
    <w:p w:rsidR="00283735" w:rsidRPr="00043B03" w:rsidRDefault="00CE1A8F" w:rsidP="00DE702A">
      <w:pPr>
        <w:pStyle w:val="Style2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Após longo serviço prestado como Diretor, Inspetor, Conselheiro Escolar Geral, e Prefeito ou Vigário do Reitor-Mor, coube-lhe guiar a nossa Família no fim, podemos dizer, de uma era cultural, após o grande conflito mundial de 1939-1945 e na imediata preparação e de</w:t>
      </w:r>
      <w:r w:rsidR="00DE702A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senvol</w:t>
      </w:r>
      <w:r w:rsidR="00DE702A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vimento do Concílio Ecumê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nico Vaticano II, quando já começava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a fazer-se sentir a aurora</w:t>
      </w:r>
      <w:r w:rsidR="00283735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28373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de uma nova época histórica, acompanhada dos equívocos da contestação, que preanunciava os acontecimentos de 1968, com suas tensões e agitações.</w:t>
      </w:r>
    </w:p>
    <w:p w:rsidR="00283735" w:rsidRPr="00043B03" w:rsidRDefault="00283735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À frente da Congregação, soube o P. Rena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to Ziggiotti testemunhar com constante simpa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tia os valores permanentes da vocação salesia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na. Numa hora de </w:t>
      </w:r>
      <w:r w:rsidR="000F482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dilacerações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, teceu a unidade de todas as casas e de todos os irmãos; quando os olhos de muitos voltavam-se para o futuro mais que para o passado, insistiu sobre o conheci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mento e o amor de Dom Bosco Fundador, como indispensável ponto de referência no caminho do futuro; quando cresciam as incertezas e se anunciava intensa busca de identidade, ele pro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clamava com a sua vida uma determinação convicta, um incansável empenho animado de forte espírito de sacrifício, um inabalável senti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do de Deus, devoção filial a Maria, profundo e preocupado entusiasmo pelos jovens, mais in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tensa dedicação às vocações e à formação, uma humildade que o tornou capaz de entregar opor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tunamente a outros o timão da Congregação, uma alegria intensa e inexaurível. Testemunhou os valores permanentes da Vocação salesiana.</w:t>
      </w:r>
    </w:p>
    <w:p w:rsidR="00283735" w:rsidRPr="00043B03" w:rsidRDefault="00283735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Agradecemos a Deus haver-nos dado um irmão dessa têmpera e estatura, que soube ser tão dócil ao Espírito do Senhor que pôde levar a Congregação a preparar-se, na unidade e na fidelidade, para as prementes exigências dos novos tempos.</w:t>
      </w:r>
    </w:p>
    <w:p w:rsidR="000F4825" w:rsidRPr="00043B03" w:rsidRDefault="000F4825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143F86" w:rsidRPr="00043B03" w:rsidRDefault="00283735" w:rsidP="00DE702A">
      <w:pPr>
        <w:pStyle w:val="Style3"/>
        <w:widowControl/>
        <w:spacing w:after="60" w:line="276" w:lineRule="auto"/>
        <w:ind w:right="10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2. A </w:t>
      </w:r>
      <w:r w:rsidRPr="00043B03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beatificação dos nossos dois primei</w:t>
      </w:r>
      <w:r w:rsidRPr="00043B03">
        <w:rPr>
          <w:rStyle w:val="FontStyle19"/>
          <w:rFonts w:asciiTheme="minorHAnsi" w:hAnsiTheme="minorHAnsi"/>
          <w:b/>
          <w:sz w:val="24"/>
          <w:szCs w:val="24"/>
          <w:lang w:eastAsia="pt-PT"/>
        </w:rPr>
        <w:softHyphen/>
        <w:t>ros missionários mártires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enriqueceu a Família Salesiana com nova dimensão eclesial. Fez-nos tomar consciência disso primeiramente a pro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funda e profética homilia do Santo Padre, e, depois, a douta, documentada e apaixonada palestra de Dom Antônio M. Javierre, Secretá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rio da Sagrada Congregação para a Educação Católica, durante a solene comemoração dos dois bem-aventurados mártires, na sala magna da nossa Universidade Pontifícia. Ficou com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provada, com esta beatificação, uma nova di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mensão fundamental da santidade dos filhos de Dom Bosco: a de considerar o martírio qual meta intrínseca ao espírito do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Da mihi animas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que Dom Bosco definia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martírio de caridade e de sacrifício para o bem de outrem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</w:p>
    <w:p w:rsidR="00970EFC" w:rsidRPr="00043B03" w:rsidRDefault="00CE1A8F" w:rsidP="00970EFC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Nisto Dom Bosco insistia com frequência.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primeiro passo que devem dar os que querem seguir a Deus é o de renunciar a si mesmos e carregar a cruz empós Ele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970EFC" w:rsidRPr="00043B03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="00970EF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E, coisa rara, por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que Dom Bosco pouco explicava suas sentenças, numa carta de 1867, dirigida a todos os Salesia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nos, assim precisava o seu pensamento: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Isto é o que faz na nossa Sociedade aquele que con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some suas forças no sagrado ministério, no ensino ou em outro exercício sacerdotal, até uma morte também violenta de cárcere, exílio, ferro,</w:t>
      </w:r>
      <w:r w:rsidR="00970EF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água, fogo...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970EFC" w:rsidRPr="00043B03">
        <w:rPr>
          <w:rStyle w:val="Refdenotaderodap"/>
          <w:rFonts w:asciiTheme="minorHAnsi" w:hAnsiTheme="minorHAnsi" w:cs="Angsana New"/>
          <w:lang w:eastAsia="pt-PT"/>
        </w:rPr>
        <w:footnoteReference w:id="2"/>
      </w:r>
    </w:p>
    <w:p w:rsidR="00143F86" w:rsidRPr="00043B03" w:rsidRDefault="00CE1A8F" w:rsidP="00970EFC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Os dois beatos selar</w:t>
      </w:r>
      <w:r w:rsidR="00970EF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am com o derramamen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to do sangue o amor de predileção pelos jovens.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É sempre pel</w:t>
      </w:r>
      <w:r w:rsidR="002875D8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seu testemunho de fé — disse-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nos o Papa —, que o Mártir é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morto... (Isto pode também acontecer) por causa de certa ação moral, que encontra na fé o seu princípio e a sua razão de ser. (Trata-se, em tal caso, de) um testemunho implícito e indireto (da fé), mas não menos real, antes, em certo sentido, mais completo, enquanto realizado nos próprios frutos da fé, que são as obras da sua caridade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2875D8" w:rsidRPr="00043B03">
        <w:rPr>
          <w:rStyle w:val="Refdenotaderodap"/>
          <w:rFonts w:asciiTheme="minorHAnsi" w:hAnsiTheme="minorHAnsi" w:cs="Angsana New"/>
          <w:lang w:eastAsia="pt-PT"/>
        </w:rPr>
        <w:footnoteReference w:id="3"/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E mais adiante, na sua homilia, o Papa dá extraordinária importância profética ao martírio dos nossos dois irmãos quando afirma: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San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gue dos dois beatos está nos alicerces da Igreja chinesa, como o sangue de Pedro está nos ali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cerces da Igreja de Roma. Devemos, pois, enten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der o testemunho de seu amor e serviço como um sinal da profunda conveniência entre o Evan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gelho e os valores mais altos da cultura e da espiritualidade da China. Não se pode separar, em tal testemunho, o sacrifício oferecido a Deus e o dom de si feito ao povo e à Igreja da China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2875D8" w:rsidRPr="00043B03">
        <w:rPr>
          <w:rStyle w:val="Refdenotaderodap"/>
          <w:rFonts w:asciiTheme="minorHAnsi" w:hAnsiTheme="minorHAnsi" w:cs="Angsana New"/>
          <w:lang w:eastAsia="pt-PT"/>
        </w:rPr>
        <w:footnoteReference w:id="4"/>
      </w:r>
    </w:p>
    <w:p w:rsidR="00E72AF4" w:rsidRPr="00043B03" w:rsidRDefault="00E72AF4" w:rsidP="00DE702A">
      <w:pPr>
        <w:pStyle w:val="Style3"/>
        <w:widowControl/>
        <w:spacing w:after="60" w:line="276" w:lineRule="auto"/>
        <w:ind w:right="29" w:firstLine="284"/>
        <w:rPr>
          <w:rStyle w:val="FontStyle1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Por isso o Santo Padre faz votos por que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feliz circunstância deste rito de beatificação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suscite e reforce um progresso do diálogo entre Evangelho e cultura em favor do imenso povo chinês.</w:t>
      </w:r>
      <w:r w:rsidR="002875D8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5"/>
      </w:r>
    </w:p>
    <w:p w:rsidR="00E72AF4" w:rsidRPr="00043B03" w:rsidRDefault="00E72AF4" w:rsidP="00DE702A">
      <w:pPr>
        <w:pStyle w:val="Style3"/>
        <w:widowControl/>
        <w:spacing w:after="60" w:line="276" w:lineRule="auto"/>
        <w:ind w:right="24"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Sentimo-nos assim eclesialmente ligados, além do empenho mis</w:t>
      </w:r>
      <w:r w:rsidR="002875D8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sionário em geral e do Projeto-Á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frica em especial, também a esta gran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de expectativa da Igreja ante a China conti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nental.</w:t>
      </w:r>
    </w:p>
    <w:p w:rsidR="006C1991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 então, queridos irmãos, devemos pensar que Nosso Senhor nos pede muito mais do que já estamos fazendo, com as forças limitadas de que dispomos. É mesmo verdade! Deus nos compromete sempre mais para lá das nossas forças. E é bonito que assim seja, porque deve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mos sentir-nos objetivamente nas Suas mãos, amparados pelo Seu poder e impelidos pelo Seu Espírito</w:t>
      </w:r>
      <w:r w:rsidR="002875D8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a participar sempre mais ativa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mente numa hora de expansão da Igreja. Nela também nós havemos de crescer, se não nos fecharmos no já feito e não pouparmos, com cálculos caseiros, as nossas forças. Somos cha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mados a nutrir deveras uma confiança concre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ta na eficácia da ressurreição de Cristo e de Maria, a estar seguros de que a nossa Família espiritual nasceu na magnanimidade e é alimen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tada por uma íntima energia superior. O nosso Fundador anima-nos, dizendo: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trabalhar a mais não poder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  <w:r w:rsidR="006C1991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6"/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O P. Albera, citando São Francisco de Sales, dizia: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Confiando na proteção (de Maria),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empenhemo-nos em grandes coisas;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se a amar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mos com ardente afeto, Ela nos alcançará tudo o que desejarmos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  <w:r w:rsidR="006C1991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7"/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A já centenária experiência da nossa existência vocacional chama-nos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grandes coisas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 é precisamente sobre o tema de uma especial confiança na Auxiliadora que lhes ofe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reço algumas reflexões na perspectiva dos nossos crescentes compromissos futuros.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6C1991" w:rsidRPr="00043B03" w:rsidRDefault="00CE1A8F" w:rsidP="006C1991">
      <w:pPr>
        <w:pStyle w:val="Style3"/>
        <w:widowControl/>
        <w:spacing w:after="60" w:line="276" w:lineRule="auto"/>
        <w:ind w:left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ATO DE E</w:t>
      </w:r>
      <w:r w:rsidR="006C1991"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NTREGA CONFIANTE DA CONGREGAÇÃO</w:t>
      </w:r>
    </w:p>
    <w:p w:rsidR="00143F86" w:rsidRPr="00043B03" w:rsidRDefault="00CE1A8F" w:rsidP="006C1991">
      <w:pPr>
        <w:pStyle w:val="Style3"/>
        <w:widowControl/>
        <w:spacing w:after="60" w:line="276" w:lineRule="auto"/>
        <w:ind w:left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A MARIA AUXILIADORA — MÃE DA IGREJA</w:t>
      </w:r>
    </w:p>
    <w:p w:rsidR="002875D8" w:rsidRPr="00043B03" w:rsidRDefault="002875D8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143F86" w:rsidRPr="00043B03" w:rsidRDefault="00CE1A8F" w:rsidP="006065C5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próximo Capítulo Geral põe termo, de certa maneira, a</w:t>
      </w:r>
      <w:r w:rsidR="00BA58A7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processo de identificação pós-conciliar querido pela Igreja e exigido pelo emergir de uma nova época cultural, que coinci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de c</w:t>
      </w:r>
      <w:r w:rsidR="00BA58A7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om a preparação do terceiro milê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nio da Igre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ja. Como nos inícios, sempre que começamos, deve</w:t>
      </w:r>
      <w:r w:rsidR="00BA58A7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-se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evidenciar de maneira clara e indispen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sável a presença de Maria.</w:t>
      </w:r>
    </w:p>
    <w:p w:rsidR="00BA58A7" w:rsidRPr="00043B03" w:rsidRDefault="00BA58A7" w:rsidP="006065C5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43F86" w:rsidRPr="00043B03" w:rsidRDefault="00CE1A8F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Nos umbrais de nova etapa da vida da Congregação</w:t>
      </w:r>
    </w:p>
    <w:p w:rsidR="00BA58A7" w:rsidRPr="00043B03" w:rsidRDefault="00BA58A7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empenho capitular do nosso trabalho conclusivo com relação às Constituições e aos Regulamentos, além de ser um ponto de che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gada (como já lhes dizia ao convocar o CG22),</w:t>
      </w:r>
      <w:r w:rsidR="00BA58A7" w:rsidRPr="00043B03">
        <w:rPr>
          <w:rStyle w:val="Refdenotaderodap"/>
          <w:rFonts w:asciiTheme="minorHAnsi" w:hAnsiTheme="minorHAnsi" w:cs="Angsana New"/>
          <w:lang w:eastAsia="pt-PT"/>
        </w:rPr>
        <w:footnoteReference w:id="8"/>
      </w:r>
      <w:r w:rsidRPr="00043B03"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será sobretudo uma plataforma autorizada de relançamento da nossa Vocação na Igreja: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CG22 deveria colocar as bases de uma dese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jada fase de mais intensa genuinidade salesia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na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quer no espírito dos irmãos e das comuni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dades locais, quer na magnanimidade dos em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penhos apostólicos inspetoriais e mundiais. Ouvimos nossos grandes predecessores sussur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rarem ao nosso coração: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empenhem-se mesmo em grandes coisas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!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Mas só saberemos fazer isso se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confiarmos na proteção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de Nossa Senhora, como fez o nosso Pai Dom Bosco. Por isso</w:t>
      </w:r>
      <w:r w:rsidR="00E70E6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julguei oportu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no, também a pedido de vários irmãos, convi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dá-los a realizar um solene Ato de Entrega de toda a Congregação a Maria Auxiliadora-Mãe da Igreja, por ocasião do próximo Capítulo Geral.</w:t>
      </w:r>
    </w:p>
    <w:p w:rsidR="00E72AF4" w:rsidRPr="00043B03" w:rsidRDefault="00CE1A8F" w:rsidP="006065C5">
      <w:pPr>
        <w:pStyle w:val="Style2"/>
        <w:widowControl/>
        <w:spacing w:after="60" w:line="276" w:lineRule="auto"/>
        <w:ind w:right="24"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No encerramento dos Exercícios Espirituais que precedem a abertura oficial do Capítulo, sábado, 14 de janeiro de 1984, os Capitulares, em nome das comunidades inspetoriais, repre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sentando todos os irmãos e toda a Congregação,</w:t>
      </w:r>
      <w:r w:rsidR="00E72AF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farão um especial Ato de Entrega confiante a Maria. Convido as comunidades locais, e cada um em particul</w:t>
      </w:r>
      <w:r w:rsidR="006065C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ar, a unirem-se neste Ato, cele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brando-o também em cada casa. Todos os Inspetores, com o próprio conselho, vejam a melhor forma de o preparar e realizar em cada uma das comu</w:t>
      </w:r>
      <w:r w:rsidR="006065C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nidades locais. Quereríamos pre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parar-nos devidamente, procurando captar a importância espiritual e salesiana de tal gesto mariano para o relançamento da nossa Voca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ção, nos umbrais, como costuma dizer o Papa, do Advento do 2000.</w:t>
      </w:r>
    </w:p>
    <w:p w:rsidR="00E72AF4" w:rsidRPr="00043B03" w:rsidRDefault="00E72AF4" w:rsidP="00DE702A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0E6C" w:rsidRPr="00043B03" w:rsidRDefault="00E70E6C" w:rsidP="00DE702A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0E6C" w:rsidRPr="00043B03" w:rsidRDefault="00E70E6C" w:rsidP="00DE702A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0E6C" w:rsidRPr="00043B03" w:rsidRDefault="00E70E6C" w:rsidP="00DE702A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2AF4" w:rsidRPr="00043B03" w:rsidRDefault="00E72AF4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O significado deste nosso ato religioso</w:t>
      </w:r>
    </w:p>
    <w:p w:rsidR="006065C5" w:rsidRPr="00043B03" w:rsidRDefault="006065C5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Quer ser um gesto de fé e de esperança. Inserimo-lo num clima </w:t>
      </w:r>
      <w:r w:rsidR="00E70E6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de projeto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de futuro: o CG22, mais que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uma meta,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é um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campo-base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de partida. Mais, mais para o alto, mais para a frente!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Acima de tudo, nosso Ato de Entrega à Auxiliadora será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profundamente comunitário.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Queremos entregar à guarda maternal de Nossa Senhora, aos seus cuidados, às suas solícitas iniciativas, ao seu poder de intercessão, à sua privilegiada e materna capacidade de conduzir a Cristo, toda a Congregação, enquanto comu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nidade mundial, como comunhão na identidade do espírito e da missão em todas as Inspetorias e Casas.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Maria, que entre nós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tudo fez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, ajude-nos a crescer na unidade e na fidelidade ao Funda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dor através d</w:t>
      </w:r>
      <w:r w:rsidR="006065C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adaptação oportuna à multifor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midade das situações.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Esta dimensão comunitária comporta, por sua natureza, que a confiança seja também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um ato pessoal de cada um dos sócios: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cada irmão deve experimentar na sua própria consciência a vontade de abandonar-se confiantemente a uma Pessoa tão fiel e a uma Mãe tão influente na economia da salvação.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Confiamos a nossa Congregação e todos os seus membros a Maria porque com Ela nos sentimos parte viva da Igreja, da qual Ela é Mãe, </w:t>
      </w:r>
      <w:r w:rsidR="00B773B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Auxílio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Modelo, e partilhamos generosa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mente sua missão no mundo, sobretudo em favor da juventude, a fim de que com eficácia atualizada, concorramos para testemunhar e edificar o Reino de Cristo e de Deus entre os jovens.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Tal entrega confiante implica de si mesma uma visão mais clara e consciente da nossa especial consagração sacramental e religiosa. Favorecerá assim uma recuperação de fideli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dade. Há uma relação objetiva e vínculos con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cretos entre o nosso ser cristão e religioso e a função eclesial de Maria. No Ato de Entrega entendemos considerar isso mais constante e atentamente. Maria nos ajudará a viver fiel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mente a Vocação salesiana, a perceber-lhe a beleza, a realizar sua missão. Ensinar-nos-á a viver quotidianamente, nas suas várias expres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sões, a síntese salesiana da nossa espiritualidade como está resumida na bela oração que reza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mos à Auxiliadora, todas as manhãs, após a meditação. É uma oração muito significativa para nós! Com ela nos colocamos sob a prote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ção materna de Maria, </w:t>
      </w:r>
      <w:r w:rsidR="00B773B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entregamo-nos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Ela e pedimos o dom da fidelidade, renovando a ofer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ta de nós mesmos ao Senhor na dedicação à missão juvenil, de cujo espírito se traça um quadro dinâmico e prático de santidade.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(N. B.: para saber com segurança a que oração nos referimos, ponho em apêndice o texto oficial, tal qual deveria ser recitado em todas as Inspetorias e casas.)</w:t>
      </w:r>
    </w:p>
    <w:p w:rsidR="00E72AF4" w:rsidRPr="00043B03" w:rsidRDefault="00CE1A8F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Este nosso gesto mariano é também empe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nho de crescimento da nossa consciência de filhos, que está no centro de toda a vida cristã: filhos de Deus em Cristo, mas também filhos de Maria, Mãe de Deus no Cristo. A filiação im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plica verdadeira pertença de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consanguinidade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espiritual, um parentesco vital de graça, que</w:t>
      </w:r>
      <w:r w:rsidR="00E72AF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orienta a liberdade para crescer na órbita evan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gélica da obediência: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por Maria a Cristo; filhos no </w:t>
      </w:r>
      <w:r w:rsidR="00BB488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ilho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!</w:t>
      </w:r>
    </w:p>
    <w:p w:rsidR="00E72AF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lastRenderedPageBreak/>
        <w:t>“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Entregar-se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a Maria e pertencer mais conscientemente a Ela não significa reduzir os espaços da própria liberdade, mas afirmar os verdadeiros, escolhidos com predileção, qual ambiente favorável de família, no qual se deve lançar </w:t>
      </w:r>
      <w:r w:rsidR="00BB488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 amadurecimento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cristã</w:t>
      </w:r>
      <w:r w:rsidR="00BB488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e a reta expansão do próprio amor.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Algum santo falou também de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servidão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ou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escravidão materna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, não tanto para embo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tar ou cancelar a iniciativa da liberdade, quanto para indicar com incisiva expressividade o sen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tido de pertença total (</w:t>
      </w:r>
      <w:r w:rsidRPr="00D739B7">
        <w:rPr>
          <w:rStyle w:val="FontStyle16"/>
          <w:rFonts w:asciiTheme="minorHAnsi" w:hAnsiTheme="minorHAnsi"/>
          <w:b w:val="0"/>
          <w:i/>
          <w:sz w:val="24"/>
          <w:szCs w:val="24"/>
          <w:lang w:val="la-Latn" w:eastAsia="pt-PT"/>
        </w:rPr>
        <w:t>totus tuus</w:t>
      </w:r>
      <w:r w:rsidRPr="00043B03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!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) como ple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nitude de amor e afirmação de liberdade san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tificada. Nos nossos noviciados e nos centros de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formação este </w:t>
      </w:r>
      <w:r w:rsidR="00F768D4"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sentido de pertença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total a Maria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foi, por longos anos, uma praxe inteira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mente livre, mas quase ordinária e comum.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Nosso Pai e Fundador Dom Bosco sugeria que se tornasse mais consciente e </w:t>
      </w:r>
      <w:r w:rsidR="005F64F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exigente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o aspecto de confiança mariana com um </w:t>
      </w:r>
      <w:r w:rsidRPr="00043B03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ato de filiação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. Num opúsculo de 1869, publicado nas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Leituras Católicas,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para uso da Associação dos devotos de Nossa Senhora Auxiliadora (por ele havia pouco fundada), propunha um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Ato de filiação com o qual se toma Maria Virgem por Mãe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143F86" w:rsidRPr="00043B03" w:rsidRDefault="00E72AF4" w:rsidP="00DE702A">
      <w:pPr>
        <w:pStyle w:val="Style3"/>
        <w:widowControl/>
        <w:spacing w:after="60" w:line="276" w:lineRule="auto"/>
        <w:ind w:right="19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fórmula por ele redigida para tal Ato é uma oração de entrega confiante, que concen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tra a atenção e a súplica em Jesus Cristo,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pri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meiro princípio e último fim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; Ele no seu Tes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tamento da cruz dá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ao predileto Apóstolo São João a qualidade e o título de filho da </w:t>
      </w:r>
      <w:r w:rsidR="00E86AD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sua</w:t>
      </w:r>
      <w:r w:rsidR="00E86AD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Mãe Maria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. Depois dirige diretamente a oração do devoto a Nossa Senhora, para pedir-lhe que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possa pertencer a Ela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como filho, que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tenha por Mãe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; com efeito,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confiando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na sua bondade,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elege-a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para Mãe, suplicando-lhe que o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receba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;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faz-lhe uma doação total e irrevo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gável de si mesmo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se abandona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nos seus braços, confiando na sua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materna proteção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Estão aí bem expressos, nessa fórmula de Dom Bosco, o significado próprio do gesto de confiança e também suas exigências e compro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missos fundamentais. É um ato de fé, que reno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va a consciência batismal da filiação. A própria redação do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Ato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é um testemunho de intuição eclesial, aberta à maturação posterior na linha da renovação pós-conciliar mariana.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O ato de filiação propagado pelo nosso Fundador sublinha, por parte do devoto, a sua livre iniciativa de reconhecer e cuidar </w:t>
      </w:r>
      <w:r w:rsidR="00576C0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espe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cial função materna de Maria, a entrega con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fiante de si a Ela, uma disponibilidade filial para deixar-se conduzir, a segurança de uma ajuda adequada e uma atitude de devoção, que através de Maria volta-se totalmente para Cris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to, a fim de viver melhor e em plenitude as riquezas do seu mistério.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data de redação e os conteúdos deste texto mariano de Dom Bosco fazem reportar espontaneamente este ato de filiação ao nome caracterizante dado às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suas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Irmãs, as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Filhas de Maria Auxiliadora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que ele quis como mo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delo de entrega filial à Auxiliadora. No artigo 4 das Constituições renovadas das FMA se lê: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Somos uma família religiosa que é </w:t>
      </w: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toda de Maria.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Dom Bosco quis que fôssemos </w:t>
      </w:r>
      <w:r w:rsidR="00E86AD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‘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monu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mento vivo</w:t>
      </w:r>
      <w:r w:rsidR="00E86AD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’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de sua gratidão à Auxiliadora e nos pede que sejamos o seu </w:t>
      </w:r>
      <w:r w:rsidR="00E86AD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‘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agradecimento</w:t>
      </w:r>
      <w:r w:rsidR="00E86AD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’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prolon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gado no tempo. Sentimos </w:t>
      </w: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Maria presente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em nossa vida e a Ela nos entregamos totalmente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</w:p>
    <w:p w:rsidR="00143F86" w:rsidRPr="00043B03" w:rsidRDefault="00143F86" w:rsidP="00DE702A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43F86" w:rsidRPr="00043B03" w:rsidRDefault="00CE1A8F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Confiando em Maria </w:t>
      </w:r>
      <w:r w:rsidR="00F768D4"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Auxiliadora</w:t>
      </w:r>
      <w:r w:rsidR="00F768D4"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, preparemos o Advento do 2000</w:t>
      </w:r>
    </w:p>
    <w:p w:rsidR="006065C5" w:rsidRPr="00043B03" w:rsidRDefault="006065C5" w:rsidP="00DE702A">
      <w:pPr>
        <w:pStyle w:val="Style2"/>
        <w:widowControl/>
        <w:spacing w:after="60" w:line="276" w:lineRule="auto"/>
        <w:ind w:right="19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E72AF4" w:rsidRPr="00043B03" w:rsidRDefault="00CE1A8F" w:rsidP="00576C0D">
      <w:pPr>
        <w:pStyle w:val="Style2"/>
        <w:widowControl/>
        <w:spacing w:after="60" w:line="276" w:lineRule="auto"/>
        <w:ind w:right="19"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Dom Bosco amadureceu sua devoção ma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riana contemplando apostolicamente Maria qual </w:t>
      </w:r>
      <w:r w:rsidR="006376D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Auxílio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do povo cristão e Mãe da Igreja. Não é este um aspecto indiferente para o nosso</w:t>
      </w:r>
      <w:r w:rsidR="00E72AF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Ato de Entrega. Entendemos entregar-nos a nós mesmos a uma Mãe operosa, sempre solícita com relação à Igreja, nas vicissitudes da histó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ria de todos os séculos.</w:t>
      </w:r>
    </w:p>
    <w:p w:rsidR="00576C0D" w:rsidRPr="00043B03" w:rsidRDefault="00E72AF4" w:rsidP="00576C0D">
      <w:pPr>
        <w:pStyle w:val="Style3"/>
        <w:widowControl/>
        <w:spacing w:after="60" w:line="276" w:lineRule="auto"/>
        <w:ind w:right="5"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Nossa participação na missão do Povo de Deus privilegia a pastoral juvenil e, portanto, sublinha em Maria a sua preocupação maternal para com os jovens, os problemas culturais da educação, a pedagogia das vocações, com sensi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bilidades apostólicas </w:t>
      </w:r>
      <w:r w:rsidR="00576C0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nos projetos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por uma Socie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dade nova e uma Comunidade cristã mais empenhada.</w:t>
      </w:r>
    </w:p>
    <w:p w:rsidR="006376D0" w:rsidRPr="00043B03" w:rsidRDefault="006376D0" w:rsidP="00576C0D">
      <w:pPr>
        <w:pStyle w:val="Style3"/>
        <w:widowControl/>
        <w:spacing w:after="60" w:line="276" w:lineRule="auto"/>
        <w:ind w:right="5"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E72AF4" w:rsidRPr="00043B03" w:rsidRDefault="00576C0D" w:rsidP="00576C0D">
      <w:pPr>
        <w:pStyle w:val="Style3"/>
        <w:widowControl/>
        <w:spacing w:after="60" w:line="276" w:lineRule="auto"/>
        <w:ind w:right="5"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="Agency FB" w:hAnsi="Agency FB"/>
          <w:b w:val="0"/>
          <w:sz w:val="24"/>
          <w:szCs w:val="24"/>
          <w:lang w:eastAsia="pt-PT"/>
        </w:rPr>
        <w:t>—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 entrega confiante a Maria, vista como Auxiliadora — Mãe da Igreja, exige de nós uma particular atitude eclesial de </w:t>
      </w:r>
      <w:r w:rsidR="00E72AF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adesão e afeto para com o </w:t>
      </w:r>
      <w:r w:rsidR="00F768D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“</w:t>
      </w:r>
      <w:r w:rsidR="00E72AF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Papa e os Bispos</w:t>
      </w:r>
      <w:r w:rsidR="00F768D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”</w:t>
      </w:r>
      <w:r w:rsidR="00E72AF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Aderimos com atenção ao seu Magistério e à sua Guia pastoral, </w:t>
      </w:r>
      <w:r w:rsidR="00E72AF4"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como mediação qualificada de Cristo-Cabeça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sobre todo o seu Corpo; somos sensíveis às urgências da Igreja universal e particular, e nos esforçamos em colaborar de forma generosa e concreta, após haver atualizado e reformulado para tal fim nossos critérios de identidade e comunhão.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 Ato de Entrega deverá renovar na Con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gregação, com a ajuda de Maria, esta importante característica de especial fidelidade ao Papa e aos Bispos, que nos foi legada por Dom Bosco e necessitada hoje de sincero e sacrifi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cado testemunho.</w:t>
      </w:r>
    </w:p>
    <w:p w:rsidR="00576C0D" w:rsidRPr="00043B03" w:rsidRDefault="00E72AF4" w:rsidP="00576C0D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estima convicta e a continuada e atenta referência, na nossa vida espiritual e pastoral, ao peculiar Carisma de discernimento dos Pas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tores colocados por Cristo e assistidos pelo seu Espírito na guia do Povo de Deus nas conjun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turas do devir humano, é um dos grandes valo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res eclesiais que pedimos à Auxiliadora saiba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mos robustecer e fazer crescer na Congregação.</w:t>
      </w:r>
    </w:p>
    <w:p w:rsidR="006376D0" w:rsidRPr="00043B03" w:rsidRDefault="006376D0" w:rsidP="00576C0D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143F86" w:rsidRPr="00043B03" w:rsidRDefault="00576C0D" w:rsidP="00576C0D">
      <w:pPr>
        <w:pStyle w:val="Style3"/>
        <w:widowControl/>
        <w:spacing w:after="60" w:line="276" w:lineRule="auto"/>
        <w:ind w:firstLine="284"/>
        <w:rPr>
          <w:rStyle w:val="FontStyle19"/>
          <w:rFonts w:asciiTheme="minorHAnsi" w:hAnsiTheme="minorHAnsi" w:cs="Franklin Gothic Medium Cond"/>
          <w:bCs/>
          <w:sz w:val="24"/>
          <w:szCs w:val="24"/>
          <w:lang w:eastAsia="pt-PT"/>
        </w:rPr>
      </w:pPr>
      <w:r w:rsidRPr="00043B03">
        <w:rPr>
          <w:rStyle w:val="FontStyle16"/>
          <w:rFonts w:ascii="Agency FB" w:hAnsi="Agency FB"/>
          <w:b w:val="0"/>
          <w:sz w:val="24"/>
          <w:szCs w:val="24"/>
          <w:lang w:eastAsia="pt-PT"/>
        </w:rPr>
        <w:t>—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Outro aspecto, que nos propomos inten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sificar com nossa entrega a Maria e do qual Ela é modelo excelso e fonte inexaurível, é o da </w:t>
      </w:r>
      <w:r w:rsidR="00F768D4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bondade</w:t>
      </w:r>
      <w:r w:rsidR="00F768D4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.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Trata-se daquele bom senso do co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ração, da simplicidade contente, da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bondade feita sistema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que constitui de certo modo o nosso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quarto voto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incluído propositalmente, segundo a intenção do Fundador, no nosso nome programático de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Salesianos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</w:p>
    <w:p w:rsidR="00576C0D" w:rsidRPr="00043B03" w:rsidRDefault="00CE1A8F" w:rsidP="00576C0D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É, como sabemos, um estilo e um critério pastoral que </w:t>
      </w:r>
      <w:r w:rsidR="006376D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deve permear toda a nossa ativi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dade apostólica, as modalidades da nossa con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vivência, a maleabilidade da aproximação e o método do diálogo, a nossa atitude de amizade, pelo que não nos basta amar os jovens, mas nos sentimos movidos a cultivar uma espiritua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lidade que nos habilita a fazer-nos amar por eles: em suma, aquele rico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espírito de família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que Dom Bosco definiu com a expressão </w:t>
      </w: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Sis</w:t>
      </w: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tema preventivo.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O </w:t>
      </w:r>
      <w:r w:rsidRPr="00043B0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CG21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nos estimulou a </w:t>
      </w:r>
      <w:r w:rsidRPr="00043B0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reatualizar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esta preciosa herança. Maria nos ajudará a vivê-la sempre mais intensamente, como praxe que promove e harmoniza todos os componentes do nosso espírito.</w:t>
      </w:r>
    </w:p>
    <w:p w:rsidR="00B7119F" w:rsidRPr="00043B03" w:rsidRDefault="00B7119F" w:rsidP="00576C0D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143F86" w:rsidRPr="00043B03" w:rsidRDefault="00576C0D" w:rsidP="00576C0D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="Agency FB" w:hAnsi="Agency FB"/>
          <w:b w:val="0"/>
          <w:sz w:val="24"/>
          <w:szCs w:val="24"/>
          <w:lang w:eastAsia="pt-PT"/>
        </w:rPr>
        <w:t>—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Além disso, entregues à Auxiliadora, nos sentiremos convidados insistentemente por Ela, Mãe da Igreja peregrina, à </w:t>
      </w:r>
      <w:r w:rsidR="00CE1A8F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operosidade apostó</w:t>
      </w:r>
      <w:r w:rsidR="00CE1A8F"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lica,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para a edificação do Reino de Cristo e de Deus.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Repensaremos em profundidade o rico e caracterizante espírito do 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Da mihi animas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que nos faz contemplar a Deus de um ângulo original, e que Dom Bosco traduziu, como apli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cação prática e vivida, no exigente programa de doação de si, expresso no lema salesiano </w:t>
      </w:r>
      <w:r w:rsidRPr="00043B03">
        <w:rPr>
          <w:rStyle w:val="FontStyle22"/>
          <w:rFonts w:asciiTheme="minorHAnsi" w:hAnsiTheme="minorHAnsi"/>
          <w:sz w:val="24"/>
          <w:szCs w:val="24"/>
          <w:lang w:eastAsia="pt-PT"/>
        </w:rPr>
        <w:t>trabalho e temperança.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Confiemos na ajuda de Maria, Inspiradora da Obra Salesiana, para saber imitar as virtudes de Dom Bosco e</w:t>
      </w:r>
      <w:r w:rsidR="006065C5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intensificar a nossa laboriosi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dade como expressão de zelo apostólico e de ascese religiosa que faz da vida um sacrifício quotidiano oferecido a Deus para a salvação do homem.</w:t>
      </w:r>
      <w:r w:rsidR="00B7119F" w:rsidRPr="00043B03">
        <w:rPr>
          <w:rStyle w:val="Refdenotaderodap"/>
          <w:rFonts w:asciiTheme="minorHAnsi" w:hAnsiTheme="minorHAnsi" w:cs="Angsana New"/>
          <w:lang w:eastAsia="pt-PT"/>
        </w:rPr>
        <w:footnoteReference w:id="9"/>
      </w:r>
    </w:p>
    <w:p w:rsidR="00143F86" w:rsidRPr="00043B03" w:rsidRDefault="00143F86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E72AF4" w:rsidRPr="00043B03" w:rsidRDefault="00E72AF4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Queremos ser corajosos missionários da juventude</w:t>
      </w:r>
    </w:p>
    <w:p w:rsidR="006065C5" w:rsidRPr="00043B03" w:rsidRDefault="006065C5" w:rsidP="00DE702A">
      <w:pPr>
        <w:pStyle w:val="Style3"/>
        <w:widowControl/>
        <w:spacing w:after="60" w:line="276" w:lineRule="auto"/>
        <w:ind w:right="10"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E72AF4" w:rsidRPr="00043B03" w:rsidRDefault="00E72AF4" w:rsidP="00DE702A">
      <w:pPr>
        <w:pStyle w:val="Style3"/>
        <w:widowControl/>
        <w:spacing w:after="60" w:line="276" w:lineRule="auto"/>
        <w:ind w:right="10" w:firstLine="284"/>
        <w:rPr>
          <w:rStyle w:val="FontStyle16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 operosidade da Auxiliadora em favor do Povo de Deus, peregrino na história, empenha intrepidamente na luta entre o bem e o mal, com clara convicção de que a Igreja Católica é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 germe e o início do Reino de Cristo e de Deus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, enviada para anunciá-lo e instaurá-lo em todos os povos.</w:t>
      </w:r>
      <w:r w:rsidR="00B7119F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0"/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Sabemos que o título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065C5" w:rsidRPr="00D739B7">
        <w:rPr>
          <w:rStyle w:val="FontStyle16"/>
          <w:rFonts w:asciiTheme="minorHAnsi" w:hAnsiTheme="minorHAnsi"/>
          <w:b w:val="0"/>
          <w:sz w:val="24"/>
          <w:szCs w:val="24"/>
          <w:lang w:val="la-Latn" w:eastAsia="pt-PT"/>
        </w:rPr>
        <w:t>Auxilium Christia</w:t>
      </w:r>
      <w:r w:rsidRPr="00D739B7">
        <w:rPr>
          <w:rStyle w:val="FontStyle16"/>
          <w:rFonts w:asciiTheme="minorHAnsi" w:hAnsiTheme="minorHAnsi"/>
          <w:b w:val="0"/>
          <w:sz w:val="24"/>
          <w:szCs w:val="24"/>
          <w:lang w:val="la-Latn" w:eastAsia="pt-PT"/>
        </w:rPr>
        <w:t>norum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reporta-se a tempos difíceis de prova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ções, de perigos públicos, de graves dificuldades para a fé, e a batalhas significativas para a liberdade social dos povos crentes. Falando da devoção a Maria Auxílio e Mãe da Igreja, Dom Bosco lembra, no seu opúsculo </w:t>
      </w:r>
      <w:r w:rsidRPr="00043B03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As maravilhas da Mãe de Deus invocada sob o título de Maria Auxiliadora,</w:t>
      </w:r>
      <w:r w:rsidR="0028792F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1"/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que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não se trata tanto de invo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car a Maria por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interesses privados, mas pelos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gravíssimos e iminentes perigos que podem ameaçar os fiéis. Hoje é a mesma Igreja cató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lica que é assaltada: é assaltada nas suas fun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ções, nas suas sagradas instituições, no seu Chefe, na sua doutrina, na sua disciplina: é assaltada como Igreja católica, como centro da verdade, como mestra de todos os fiéis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E72AF4" w:rsidRPr="00043B03" w:rsidRDefault="0028792F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entrega a Maria, Auxi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li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adora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dos Cristãos — Mãe da Igreja, exige de nós a coragem e a cons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tância dos profetas e dos lutadores pacíficos, assim como foi Dom Bosco em conjunturas muito inseguras e complexas. Para ele, porém, a Auxiliadora não era nem a Senhora da guerri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lha nem a máscara religiosa para camuflar uma opção política. Menos ainda era uma espécie de sucedâneo do medo e da alienação. Era um verdadeiro, concreto, exigente e também arris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cado empenho histórico. Em todas as situações a </w:t>
      </w:r>
      <w:r w:rsidR="00E72AF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lastRenderedPageBreak/>
        <w:t>coragem da fé, a criatividade do amor e a constância da paciência podem e devem fazer de nós defensores e anunciadores indomáveis da verdade evangélica e dos fiéis e incansáveis colaboradores, como dizíamos, do Papa e dos Pastores.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coleta da liturgia renovada da festa de Nossa Senhora Auxiliadora exprime belamente o tipo de intrepidez e de capacidade de luta que a entrega à Auxiliadora deve robustecer em nós: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Concedei, por sua intercessão que a vossa Igreja sempre tenha 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força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de superar na 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pa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ciência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vencer 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no amor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todas 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as crises inter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nas e externas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a fim de ser para todos os homens sinal e portadora do Cristo Salvador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923E10" w:rsidRPr="00043B03">
        <w:rPr>
          <w:rStyle w:val="Refdenotaderodap"/>
          <w:rFonts w:asciiTheme="minorHAnsi" w:hAnsiTheme="minorHAnsi" w:cs="Angsana New"/>
          <w:lang w:eastAsia="pt-PT"/>
        </w:rPr>
        <w:footnoteReference w:id="12"/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nossa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força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é 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poder do Espírito San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de quem nos falam com insistência a Escri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tura e a Liturgia. É uma energia espiritual, à primeira vista imperceptível, humilde e quase clandestina, mas real e invencível, que não teme nenhum inimigo e infunde coragem para anun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ciar e fazer crescer o Evangelho em todas as situações. O que conta é sentir-se verdadeiramen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te habitados pelo divino Espírito e viver em união com Ele. Desta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vida interior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brota a audácia e a constância da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paciência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para en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frentar 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superar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4B21C9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todo gê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nero de dificuldades; dela se alimenta a criatividade e a maleabilidade do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amor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para agir pastoralmente, até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supe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rar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não somente algum obstáculo, não somente certos contrastes externos de abusos e prepo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tências, mas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todas as provas internas e exter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nas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. Hoje, com efeito, surgiram para a Igreja muitas dificuldades também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internas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de tipo ideológico e disciplinar, que lhe enfraquecem a identidade e podem desviar-lhe a plena fideli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dade à missão de Cristo sobre a terra. Pois bem: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Pecado algum do mundo — disse o Papa em Fátima — pode jamais superar o Amor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!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confiante entrega à Auxiliadora quer asse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gurar em nós um empenho cotidiano contra qualquer superficialidade espiritual que nos tira 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poder do Espírito Santo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; queremos ter a força de viver com constância, trabalhar incan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savelmente, testemunhar com coragem e lutar evangelicamente na mais explícita lealdade à missão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pastoral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da Igreja católica, muitas vezes incompreendida, em religiosa sintonia com os seus Pastores.</w:t>
      </w:r>
    </w:p>
    <w:p w:rsidR="006065C5" w:rsidRPr="00043B03" w:rsidRDefault="006065C5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E72AF4" w:rsidRPr="00043B03" w:rsidRDefault="00E72AF4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Educadores da graça</w:t>
      </w:r>
    </w:p>
    <w:p w:rsidR="006065C5" w:rsidRPr="00043B03" w:rsidRDefault="006065C5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Além disso, entregamo-nos confiantemente a Maria para </w:t>
      </w:r>
      <w:r w:rsidR="006065C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poder realizar com maior atuali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dade e eficácia nosso serviço pedagógico à ju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ventude. Nossa Senhora,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Mãe da divina graça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, guiou Dom Bosco para ser o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grande profeta moderno da santidade dos jovens.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Coube-me a sorte de poder participar com alegria, na primeira semana de abril passado, na peregrinação de mais de 500 jovens franceses aos lugares emblemáticos das nossas origens.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Eles próprios, na reflexão e na oração, quiseram proclamar a colina dos Becchi como </w:t>
      </w:r>
      <w:r w:rsidR="00F768D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a montan</w:t>
      </w:r>
      <w:r w:rsidR="006065C5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ha das bem-aventuranças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 juvenis</w:t>
      </w:r>
      <w:r w:rsidR="00F768D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lastRenderedPageBreak/>
        <w:t>É uma bela intuição, que define com acuida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de a nossa originalidade carismática.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Nós Salesianos temos na Igreja, por inicia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tiva de Maria, uma tarefa audaz e urgente: pro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clamar no Povo de Deus o apelo do Evangelho aos jovens para que sejam concretamente san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tos. Devemos saber não só essa verdadeira possibilidade, mas também e sobretudo cons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truir pedagogicamente o testemunho vivo da santidade juvenil, como fez Dom Bosco com Domingos Savio e com tantos outros jovens em Valdocco.</w:t>
      </w:r>
    </w:p>
    <w:p w:rsidR="00E72AF4" w:rsidRPr="00043B03" w:rsidRDefault="00E72AF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Entregamo-nos confiantemente a Maria para alcançar, com a sua intercessão, o aprofunda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mento e a adesão efetiva aos substanciais crité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rios de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sagrada pedagogia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com os quais o nosso Fundador e Pai soube construir o ambien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 educativo e o clima espiritual da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Obra dos Oratórios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143F86" w:rsidRPr="00043B03" w:rsidRDefault="00E72AF4" w:rsidP="006065C5">
      <w:pPr>
        <w:pStyle w:val="Style3"/>
        <w:widowControl/>
        <w:spacing w:after="60" w:line="276" w:lineRule="auto"/>
        <w:ind w:right="5" w:firstLine="284"/>
        <w:rPr>
          <w:rStyle w:val="FontStyle18"/>
          <w:rFonts w:asciiTheme="minorHAnsi" w:hAnsiTheme="minorHAnsi" w:cs="Angsana New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Ser portadores na Igreja de uma profecia concreta de espiritualidade juvenil é nossa missão e responsabilidade prioritária. Recebe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mos em herança o delicadíssimo compromisso de ser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educadores da graça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, ou seja, de saber anunciar e fazer crescer </w:t>
      </w:r>
      <w:r w:rsidR="00EE6E9E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os jovens de hoje</w:t>
      </w:r>
      <w:r w:rsidR="00EE6E9E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no mistério de Cristo e da vida no seu Espírito. É uma herança sublime e não fácil que exige de nós profundidade espiritual, sensibilidade de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futuro, sintonia com o Espírito Santo, comunhão convicta com a esperança de uma Igreja pere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grina que se prepara para iniciar, com uma santidade renovad</w:t>
      </w:r>
      <w:r w:rsidR="00EE6E9E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e empenhada, seu terceiro milê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nio de presença e de fermento na história humana. Há, hoje, urgente necessidade desta profecia em todo o mundo, e não nos devería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mos ver enumerados nunca entre os menos entusiastas e competentes em proclamá-la e tra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duzi-la em realidade, com pedagogia atualizada e válida.</w:t>
      </w:r>
      <w:r w:rsidR="00EE6E9E" w:rsidRPr="00043B03">
        <w:rPr>
          <w:rStyle w:val="Refdenotaderodap"/>
          <w:rFonts w:asciiTheme="minorHAnsi" w:hAnsiTheme="minorHAnsi" w:cs="Angsana New"/>
          <w:lang w:eastAsia="pt-PT"/>
        </w:rPr>
        <w:footnoteReference w:id="13"/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É justamente esta a nossa missão específi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ca! Entreguemo-nos, pois, confiantes à Auxilia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dora, na certeza de realizar um gesto </w:t>
      </w:r>
      <w:r w:rsidR="00923E1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delicadamente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salesiano.</w:t>
      </w:r>
    </w:p>
    <w:p w:rsidR="006065C5" w:rsidRPr="00043B03" w:rsidRDefault="006065C5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143F86" w:rsidRPr="00043B03" w:rsidRDefault="00CE1A8F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Porque falamos de </w:t>
      </w:r>
      <w:r w:rsidR="00F768D4"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entrega</w:t>
      </w:r>
      <w:r w:rsidR="00F768D4"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</w:p>
    <w:p w:rsidR="006065C5" w:rsidRPr="00043B03" w:rsidRDefault="006065C5" w:rsidP="00DE702A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Antes do Vaticano II, costumava-se falar de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ato de consagração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 Nossa Senhora. O Con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cílio precisou o verdadeiro significado teologal do termo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consagração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embora não tenha podido mudar o uso corrente do vocábulo pro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posto com outros significados menos exatos teologicamente. Desde então, começou-se a cuidar de maior precisão no uso eclesial desse termo.</w:t>
      </w:r>
      <w:r w:rsidR="00923E10" w:rsidRPr="00043B03">
        <w:rPr>
          <w:rStyle w:val="Refdenotaderodap"/>
          <w:rFonts w:asciiTheme="minorHAnsi" w:hAnsiTheme="minorHAnsi" w:cs="Angsana New"/>
          <w:lang w:eastAsia="pt-PT"/>
        </w:rPr>
        <w:footnoteReference w:id="14"/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O Papa atual, João Paulo II, possibili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tou o emprego de outra palavra,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entrega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para melhor indicar a relação de afeto, de doação, de colocar-se à disposição, de pertença, de livre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servidão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de confiança e de apoio com relação ao patrocínio materno de Maria, colaboradora de Cristo pelo Reino.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Santo Padre, com efeito, em 8 de dezem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bro de 1981, na basílica de Santa Maria Maior, comemorando o 1550</w:t>
      </w:r>
      <w:r w:rsidR="00923E10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º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aniversário do Concílio de Éfeso,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entregou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solenemente toda a famí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lia humana à santa e poderosa Mãe de Deus.</w:t>
      </w:r>
    </w:p>
    <w:p w:rsidR="00F768D4" w:rsidRPr="00043B03" w:rsidRDefault="00CE1A8F" w:rsidP="002553ED">
      <w:pPr>
        <w:pStyle w:val="Style8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 xml:space="preserve">Alguém poderá perguntar que diferença existe entre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ato de consagração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ato de entrega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. Não se trata somente de mudança de termos, mas de aprofundamento de conceitos. Para o Vaticano II, 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consagração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é um ato</w:t>
      </w:r>
      <w:r w:rsidR="00247F84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efetuado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por Deus: é um dinami</w:t>
      </w:r>
      <w:r w:rsidR="002553E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smo que desce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do alto para selar um projeto div</w:t>
      </w:r>
      <w:r w:rsidR="002553E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ino confiado a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quem é chamado: o homem “é co</w:t>
      </w:r>
      <w:r w:rsidR="002553E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nsagrado” por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Deus através da Igreja.</w:t>
      </w:r>
      <w:r w:rsidR="002553ED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5"/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Falando 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depois do ato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pessoal de resposta à consagraç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ão, o Concílio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prefere dizer dos consagrados qu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e eles </w:t>
      </w:r>
      <w:r w:rsidR="00E63EDB" w:rsidRPr="00043B03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ofereceram</w:t>
      </w:r>
      <w:r w:rsidR="00F768D4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totalmente a própria vida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ao serviço de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Deus” (“</w:t>
      </w:r>
      <w:r w:rsidR="00F768D4" w:rsidRPr="00247F84">
        <w:rPr>
          <w:rStyle w:val="FontStyle16"/>
          <w:rFonts w:asciiTheme="minorHAnsi" w:hAnsiTheme="minorHAnsi"/>
          <w:b w:val="0"/>
          <w:sz w:val="24"/>
          <w:szCs w:val="24"/>
          <w:lang w:val="la-Latn" w:eastAsia="pt-PT"/>
        </w:rPr>
        <w:t>mancipaverunt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”), e que 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se empenham 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na Igreja com uma “doação de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si” (“</w:t>
      </w:r>
      <w:r w:rsidR="00E63EDB" w:rsidRPr="00247F84">
        <w:rPr>
          <w:rStyle w:val="FontStyle16"/>
          <w:rFonts w:asciiTheme="minorHAnsi" w:hAnsiTheme="minorHAnsi"/>
          <w:b w:val="0"/>
          <w:sz w:val="24"/>
          <w:szCs w:val="24"/>
          <w:lang w:val="la-Latn" w:eastAsia="pt-PT"/>
        </w:rPr>
        <w:t>suipsius</w:t>
      </w:r>
      <w:r w:rsidR="00F768D4" w:rsidRPr="00247F84">
        <w:rPr>
          <w:rStyle w:val="FontStyle16"/>
          <w:rFonts w:asciiTheme="minorHAnsi" w:hAnsiTheme="minorHAnsi"/>
          <w:b w:val="0"/>
          <w:sz w:val="24"/>
          <w:szCs w:val="24"/>
          <w:lang w:val="la-Latn" w:eastAsia="pt-PT"/>
        </w:rPr>
        <w:t xml:space="preserve"> donatio</w:t>
      </w:r>
      <w:r w:rsidR="00247F8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F768D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).</w:t>
      </w:r>
      <w:r w:rsidR="00E63EDB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6"/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Falando da redescoberta d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os valores 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“Profissão perpétua”, nós já haví</w:t>
      </w:r>
      <w:r w:rsidR="00E63EDB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amos refletido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sobre este aspecto:</w:t>
      </w:r>
      <w:r w:rsidR="00E63EDB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7"/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no ato da profissão religio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sa nós nos “oferecemos” e De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us, através 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Igreja, nos “consagra”. Basta 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pensar no que </w:t>
      </w:r>
      <w:r w:rsidR="001A6952" w:rsidRPr="00043B03">
        <w:rPr>
          <w:rStyle w:val="FontStyle18"/>
          <w:rFonts w:asciiTheme="minorHAnsi" w:hAnsiTheme="minorHAnsi"/>
          <w:spacing w:val="-20"/>
          <w:sz w:val="24"/>
          <w:szCs w:val="24"/>
          <w:lang w:eastAsia="pt-PT"/>
        </w:rPr>
        <w:t>acontece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na “consagração” sacra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mental do Ba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tismo (e também da Crisma e da 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Ordem sagrada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para entender esta diferença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>d</w:t>
      </w:r>
      <w:r w:rsidR="001A6952"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>e dinamismos: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um descendente (a 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>consagraçã</w:t>
      </w:r>
      <w:r w:rsidR="001A6952"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>o) e o outro</w:t>
      </w:r>
      <w:r w:rsidRPr="00043B0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ascendente (a oblação de si): “vó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 vos tornastes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86AD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consagrados</w:t>
      </w:r>
      <w:r w:rsidR="00E86AD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’</w:t>
      </w:r>
      <w:r w:rsidR="00247F8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— já dizia Ciri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lo d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 Jerusalém –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quando recebestes o sinal do Espí</w:t>
      </w:r>
      <w:r w:rsidR="001A6952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rito Santo...”.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E depois acrescentava: “Cristo 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não foi ungido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pelos homens com óleo ou outro 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unguento material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, mas o Pai o ungiu de 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Espírito Santo...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247F8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é chamado óleo de alegri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porque é Ele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o autor da alegria espiritual”.</w:t>
      </w:r>
      <w:r w:rsidR="009B1096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8"/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É bom ter uma visão 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teo</w:t>
      </w:r>
      <w:r w:rsidR="009B1096"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>logal clara de</w:t>
      </w:r>
      <w:r w:rsidRPr="00043B03">
        <w:rPr>
          <w:rStyle w:val="FontStyle1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“consagrar”</w:t>
      </w:r>
      <w:r w:rsidR="00247F8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que vem do alto, e 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de doar-se ou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“oferecer-se” ou “entregar-se”, q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ue procede de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nós. A consagração realiza-a D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eus através 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Igreja; ela é substancialmente a</w:t>
      </w:r>
      <w:r w:rsidR="009B1096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do Batismo, 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Crisma, da Ordem (para quem 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é diácono ou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padre), e a da Profissão </w:t>
      </w:r>
      <w:r w:rsidR="00247F84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religiosa,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que tem</w:t>
      </w:r>
      <w:r w:rsidR="00247F8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ra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ízes profundas na consagração batismal, levada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à sua plenitude e caracteriz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ada em forma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especial</w:t>
      </w:r>
      <w:r w:rsidR="0068394C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19"/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por uma marca ou selo 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do Espírito do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Senhor no ato da oblação de si a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través do com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promisso dos conselhos evangélic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os.</w:t>
      </w:r>
    </w:p>
    <w:p w:rsidR="00F768D4" w:rsidRPr="00043B03" w:rsidRDefault="00F768D4" w:rsidP="00DE702A">
      <w:pPr>
        <w:pStyle w:val="Style7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O Espírito Santo é 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acertadamente chamado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pelos Padres de “Selo”, porque </w:t>
      </w:r>
      <w:r w:rsidR="0068394C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com Ele o Pai 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ungiu o Cristo no Batismo</w:t>
      </w:r>
      <w:r w:rsidR="0068394C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20"/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e unge e marca os Cristãos.</w:t>
      </w:r>
      <w:r w:rsidR="0068394C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21"/>
      </w:r>
    </w:p>
    <w:p w:rsidR="00143F86" w:rsidRPr="00043B03" w:rsidRDefault="00DF6BAC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Ato de Entrega a Maria, para nós já consagrados religiosamente pelo Espírito Santo, quer ser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, porém,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iluminado e consciente cuidado, defesa e desenvolvimento da genui</w:t>
      </w:r>
      <w:r w:rsidR="006065C5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ni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dade da nossa consagração cristã, religiosa e apostólica. Mais que um gesto devocional epidérmico e transi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tório, é a confirmação e o relançamento de toda a nossa realidade batismal e salesiana.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Ato de Entrega não cria novas relações de consagração, mas renova, aprofunda, garan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te, faz frutificar os que já existem, descobrindo seus vínculos escondidos com Maria, Esposa do Espírito Santo e Mãe da Igreja. Com efeito, Ela exerce no mundo uma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função salvífica subor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dinada,</w:t>
      </w:r>
      <w:r w:rsidR="00DF6BAC" w:rsidRPr="00043B03">
        <w:rPr>
          <w:rStyle w:val="Refdenotaderodap"/>
          <w:rFonts w:asciiTheme="minorHAnsi" w:hAnsiTheme="minorHAnsi" w:cs="Angsana New"/>
          <w:lang w:eastAsia="pt-PT"/>
        </w:rPr>
        <w:footnoteReference w:id="22"/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pela qual confiamos na sua maternal iniciativa de Auxílio do povo cristão. Há, na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consagração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operada pelo Espírito Santo, vín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culos com Maria que derivam da própria econo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</w:r>
      <w:r w:rsidRPr="00043B0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mia da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Redenç</w:t>
      </w:r>
      <w:r w:rsidR="006065C5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ão; é no pró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prio projeto divino que se vê associada Maria a Cristo, como nova Eva ao novo Adão: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esta tarefa subordinada de Maria reconhece-a a Igreja abertamente, conti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nuamente o experimenta e recomenda ao cora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ção dos fiéis, para que, encorajados por essa maternal proteção, mais intimamente adiram ao Mediador e Salvador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DF6BAC" w:rsidRPr="00043B03">
        <w:rPr>
          <w:rStyle w:val="Refdenotaderodap"/>
          <w:rFonts w:asciiTheme="minorHAnsi" w:hAnsiTheme="minorHAnsi" w:cs="Angsana New"/>
          <w:lang w:eastAsia="pt-PT"/>
        </w:rPr>
        <w:footnoteReference w:id="23"/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ignorância e o descuido dessa objetiva relação mariana seriam para nós, por certo, grave defeito.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nossa filiação batismal acha-se vinculada também à maternidade de Maria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tipo da Igre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ja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DF6BAC" w:rsidRPr="00043B03">
        <w:rPr>
          <w:rStyle w:val="Refdenotaderodap"/>
          <w:rFonts w:asciiTheme="minorHAnsi" w:hAnsiTheme="minorHAnsi" w:cs="Angsana New"/>
          <w:lang w:eastAsia="pt-PT"/>
        </w:rPr>
        <w:footnoteReference w:id="24"/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o Ato de Entrega sublinha</w:t>
      </w:r>
      <w:r w:rsidR="00DF6BA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 sua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DF6BA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característica</w:t>
      </w:r>
      <w:r w:rsidR="00DF6BAC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consciên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cia filial.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O amadurecimento crisma</w:t>
      </w:r>
      <w:r w:rsidR="00730D7D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l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na coragem fe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cunda do testemunho está vinculado à fortaleza de Maria, cheia de Espírito Santo</w:t>
      </w:r>
      <w:r w:rsidR="00730D7D" w:rsidRPr="00043B03">
        <w:rPr>
          <w:rStyle w:val="Refdenotaderodap"/>
          <w:rFonts w:asciiTheme="minorHAnsi" w:hAnsiTheme="minorHAnsi" w:cs="Angsana New"/>
          <w:lang w:eastAsia="pt-PT"/>
        </w:rPr>
        <w:footnoteReference w:id="25"/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o Ato de Entrega intensifica-lhe as exigências.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diaconia da Ordem está também vincula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da a Maria,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Mãe do sumo e eterno Sacerdote (da Nova Aliança), a Rainha dos Apóstolos, a ajuda dos presbíteros no seu ministério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730D7D" w:rsidRPr="00043B03">
        <w:rPr>
          <w:rStyle w:val="Refdenotaderodap"/>
          <w:rFonts w:asciiTheme="minorHAnsi" w:hAnsiTheme="minorHAnsi" w:cs="Angsana New"/>
          <w:lang w:eastAsia="pt-PT"/>
        </w:rPr>
        <w:footnoteReference w:id="26"/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especial sequela do Cristo assumida com a profissão religiosa está vinculada a Maria, Virgem Pobre e Obediente, como primeira e mais alta discípula do Cristo “cuja vida é regra de conduta para todos”,</w:t>
      </w:r>
      <w:r w:rsidR="00730D7D" w:rsidRPr="00043B03">
        <w:rPr>
          <w:rStyle w:val="Refdenotaderodap"/>
          <w:rFonts w:asciiTheme="minorHAnsi" w:hAnsiTheme="minorHAnsi" w:cs="Franklin Gothic Medium Cond"/>
          <w:bCs/>
          <w:lang w:eastAsia="pt-PT"/>
        </w:rPr>
        <w:footnoteReference w:id="27"/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e proclama de manei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ra peculiar seus valores originais.</w:t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Enfim, a própria Vocação salesiana, com seu espírito característico e sua missão, acha-se historicamente vinculada a Maria que, como diz o Fundador, é sua Inspiradora, Mestra e Guia. O Ato de Entrega reconhece-lhe a maternal intervenção e cuida de sua presença contínua e ativa.</w:t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 nosso Ato de Entrega, pois, quer reconhe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cer e confirmar as relações profundas e vitais que nos unem a Maria, quer como cristãos quer como religiosos e salesianos.</w:t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Proclamamo-nos conscientemente em ínti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>ma relação com Ela, aprofundando os conteúdos da consagração com que o divino Espírito nos assinalou com a marca de Cristo, tomamos mais claramente consciência dos vínculos espirituais e de graça do nosso ser cristão e salesi</w:t>
      </w:r>
      <w:r w:rsidR="006065C5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ano; pro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pomo-nos adesão mais sentida e fidelidade mais iluminada.</w:t>
      </w: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lastRenderedPageBreak/>
        <w:t>É como quando o filho cresce e chega a mais maduro uso da razão: suas relações com a mãe deveriam tornar-se mais pessoais, mais conscientes e, por isso mesmo, mais estáveis e profundas.</w:t>
      </w:r>
    </w:p>
    <w:p w:rsidR="006065C5" w:rsidRPr="00043B03" w:rsidRDefault="006065C5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F768D4" w:rsidRPr="00043B03" w:rsidRDefault="00F768D4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Confiança e esperança</w:t>
      </w:r>
    </w:p>
    <w:p w:rsidR="006065C5" w:rsidRPr="00043B03" w:rsidRDefault="006065C5" w:rsidP="00DE702A">
      <w:pPr>
        <w:pStyle w:val="Style8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F768D4" w:rsidRPr="00043B03" w:rsidRDefault="00F768D4" w:rsidP="00DE702A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Portanto, queridos irmãos, nosso solene Ato de Entrega à Auxiliadora </w:t>
      </w:r>
      <w:r w:rsidR="00730D7D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Mãe da Igreja é rico de significados e perspectivas.</w:t>
      </w:r>
    </w:p>
    <w:p w:rsidR="00143F86" w:rsidRPr="00043B03" w:rsidRDefault="00F768D4" w:rsidP="00DE702A">
      <w:pPr>
        <w:pStyle w:val="Style3"/>
        <w:widowControl/>
        <w:spacing w:after="60" w:line="276" w:lineRule="auto"/>
        <w:ind w:right="14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Faz-nos adquirir consciência mais profunda da história da salvação. Revigora a nossa fide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lidade dinâmica à Vocação salesiana. Põe o nosso futuro próximo nas mãos maternais de Maria. Assegura-nos que temos a possibilidade de resolver e superar, com a ajuda do Alto, os 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problemas e as dificuldades próprios desta hora de aceleração da história. Estimula-nos a ter uma magnanimidade operosa nas iniciativas apostólicas. E, sobretudo, nos conduz a maior e filial profundidade da nossa vida no Espírito Santo, cultivando a interioridade, a dimensão contemplativa, a oração, a </w:t>
      </w:r>
      <w:r w:rsidR="00AB2DF7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práxis</w:t>
      </w:r>
      <w:r w:rsidR="00CE1A8F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ascética, a caridade fraterna, as iniciativas de reconciliação, os valores do sofrimento, em suma, todo o clima espiritual e pastoral da Casa.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pacing w:val="-20"/>
          <w:sz w:val="24"/>
          <w:szCs w:val="24"/>
          <w:vertAlign w:val="superscript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A entrega confiante a Maria nos fará pro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gredir 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continuamente na fé, na esperança e na caridade e procurar e seguir em tudo a divina vontade</w:t>
      </w:r>
      <w:r w:rsidR="00F768D4"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AB2DF7" w:rsidRPr="00043B03">
        <w:rPr>
          <w:rStyle w:val="Refdenotaderodap"/>
          <w:rFonts w:asciiTheme="minorHAnsi" w:hAnsiTheme="minorHAnsi" w:cs="Angsana New"/>
          <w:lang w:eastAsia="pt-PT"/>
        </w:rPr>
        <w:footnoteReference w:id="28"/>
      </w:r>
    </w:p>
    <w:p w:rsidR="00143F86" w:rsidRPr="00043B03" w:rsidRDefault="00CE1A8F" w:rsidP="00AB2DF7">
      <w:pPr>
        <w:pStyle w:val="Style8"/>
        <w:widowControl/>
        <w:spacing w:after="60" w:line="276" w:lineRule="auto"/>
        <w:ind w:left="284" w:firstLine="284"/>
        <w:rPr>
          <w:rStyle w:val="FontStyle19"/>
          <w:rFonts w:asciiTheme="minorHAnsi" w:hAnsiTheme="minorHAnsi"/>
          <w:i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Ó Maria Auxiliadora, Mãe da Igreja, Inspi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radora e Guia da Família Salesiana, Vós intuis maternalmente o coração de todos os irmãos, Vós iluminais e defendeis a sua consagração apostólica</w:t>
      </w:r>
      <w:r w:rsidR="00AB2DF7"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>,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t xml:space="preserve"> Vós conheceis e promoveis o projeto educativo-pastoral a eles confiado, Vós com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preendeis suas fraquezas, limitações e sofrimen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tos, Vós amais a juventude confiada a cada um deles como dom de predileção. Pois bem, ó Santa Virgem Mãe de Deus, poderoso auxílio do Papa, dos Pastores e de todos os seus colabora</w:t>
      </w:r>
      <w:r w:rsidRPr="00043B03">
        <w:rPr>
          <w:rStyle w:val="FontStyle19"/>
          <w:rFonts w:asciiTheme="minorHAnsi" w:hAnsiTheme="minorHAnsi"/>
          <w:i/>
          <w:sz w:val="24"/>
          <w:szCs w:val="24"/>
          <w:lang w:eastAsia="pt-PT"/>
        </w:rPr>
        <w:softHyphen/>
        <w:t>dores, tomai sob o vosso atencioso patrocínio esta humilde e laboriosa Sociedade de São Francisco de Sales. Ela, com filial confiança, quer entregar-se solenemente a Vós; e Vós, que fostes a mestra de Dom Bosco, ensinai-lhe a imitar todas as suas virtudes!</w:t>
      </w:r>
    </w:p>
    <w:p w:rsidR="00143F86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Com esta atitude de oração, preparemo-nos, queridos irmãos, para o próximo Capítulo Geral, tão importante para o futuro da Congregação e de toda a Família Salesiana.</w:t>
      </w:r>
    </w:p>
    <w:p w:rsidR="00AB2DF7" w:rsidRPr="00043B03" w:rsidRDefault="00CE1A8F" w:rsidP="00DE702A">
      <w:pPr>
        <w:pStyle w:val="Style8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9"/>
          <w:rFonts w:asciiTheme="minorHAnsi" w:hAnsiTheme="minorHAnsi"/>
          <w:sz w:val="24"/>
          <w:szCs w:val="24"/>
          <w:lang w:eastAsia="pt-PT"/>
        </w:rPr>
        <w:t>Uma cordial saudação no Senhor.</w:t>
      </w:r>
    </w:p>
    <w:p w:rsidR="00F768D4" w:rsidRPr="00043B03" w:rsidRDefault="00DB7F1B" w:rsidP="005532DD">
      <w:pPr>
        <w:widowControl/>
        <w:spacing w:after="60" w:line="276" w:lineRule="auto"/>
        <w:ind w:left="5040" w:firstLine="284"/>
        <w:jc w:val="both"/>
        <w:rPr>
          <w:rFonts w:asciiTheme="minorHAnsi" w:hAnsiTheme="minorHAnsi"/>
        </w:rPr>
      </w:pPr>
      <w:r w:rsidRPr="00043B03">
        <w:rPr>
          <w:rFonts w:asciiTheme="minorHAnsi" w:hAnsiTheme="minorHAnsi"/>
        </w:rPr>
        <w:drawing>
          <wp:inline distT="0" distB="0" distL="0" distR="0">
            <wp:extent cx="1067524" cy="4452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4" cy="4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D4" w:rsidRPr="00043B03" w:rsidRDefault="00AB2DF7" w:rsidP="00AB2DF7">
      <w:pPr>
        <w:spacing w:after="60"/>
        <w:ind w:left="5324" w:firstLine="284"/>
        <w:rPr>
          <w:rFonts w:asciiTheme="minorHAnsi" w:hAnsiTheme="minorHAnsi"/>
        </w:rPr>
      </w:pPr>
      <w:r w:rsidRPr="00043B03">
        <w:rPr>
          <w:rFonts w:asciiTheme="minorHAnsi" w:hAnsiTheme="minorHAnsi"/>
        </w:rPr>
        <w:t>P. Egidio Viganò</w:t>
      </w:r>
    </w:p>
    <w:p w:rsidR="00AB2DF7" w:rsidRPr="00043B03" w:rsidRDefault="00AB2DF7" w:rsidP="00AB2DF7">
      <w:pPr>
        <w:spacing w:after="60"/>
        <w:ind w:left="5324" w:firstLine="284"/>
        <w:rPr>
          <w:rFonts w:asciiTheme="minorHAnsi" w:hAnsiTheme="minorHAnsi"/>
        </w:rPr>
      </w:pPr>
      <w:r w:rsidRPr="00043B03">
        <w:rPr>
          <w:rFonts w:asciiTheme="minorHAnsi" w:hAnsiTheme="minorHAnsi"/>
        </w:rPr>
        <w:t xml:space="preserve">   Reitor-Mor</w:t>
      </w:r>
    </w:p>
    <w:p w:rsidR="00AB2DF7" w:rsidRPr="00043B03" w:rsidRDefault="00AB2DF7" w:rsidP="00DE702A">
      <w:pPr>
        <w:spacing w:after="60"/>
        <w:ind w:firstLine="284"/>
        <w:rPr>
          <w:rFonts w:asciiTheme="minorHAnsi" w:hAnsiTheme="minorHAnsi"/>
        </w:rPr>
      </w:pPr>
    </w:p>
    <w:p w:rsidR="00F768D4" w:rsidRPr="00043B03" w:rsidRDefault="00F768D4" w:rsidP="005532DD">
      <w:pPr>
        <w:pStyle w:val="Style8"/>
        <w:widowControl/>
        <w:spacing w:after="60" w:line="276" w:lineRule="auto"/>
        <w:ind w:firstLine="0"/>
        <w:jc w:val="center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Apêndice</w:t>
      </w:r>
    </w:p>
    <w:p w:rsidR="00F768D4" w:rsidRPr="00043B03" w:rsidRDefault="00F768D4" w:rsidP="005532DD">
      <w:pPr>
        <w:pStyle w:val="Style8"/>
        <w:widowControl/>
        <w:spacing w:after="60" w:line="276" w:lineRule="auto"/>
        <w:ind w:firstLine="0"/>
        <w:rPr>
          <w:rFonts w:asciiTheme="minorHAnsi" w:hAnsiTheme="minorHAnsi"/>
        </w:rPr>
      </w:pPr>
    </w:p>
    <w:p w:rsidR="00F768D4" w:rsidRPr="00043B03" w:rsidRDefault="00F768D4" w:rsidP="005532DD">
      <w:pPr>
        <w:pStyle w:val="Style8"/>
        <w:widowControl/>
        <w:spacing w:after="60" w:line="276" w:lineRule="auto"/>
        <w:ind w:firstLine="0"/>
        <w:jc w:val="center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ORAÇÃO QUOTIDIANA</w:t>
      </w:r>
    </w:p>
    <w:p w:rsidR="00F768D4" w:rsidRPr="00043B03" w:rsidRDefault="00F768D4" w:rsidP="005532DD">
      <w:pPr>
        <w:pStyle w:val="Style8"/>
        <w:widowControl/>
        <w:spacing w:after="60" w:line="276" w:lineRule="auto"/>
        <w:ind w:firstLine="0"/>
        <w:jc w:val="center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20"/>
          <w:rFonts w:asciiTheme="minorHAnsi" w:hAnsiTheme="minorHAnsi"/>
          <w:sz w:val="24"/>
          <w:szCs w:val="24"/>
          <w:lang w:eastAsia="pt-PT"/>
        </w:rPr>
        <w:t>DO SALESIANO A NOSSA SENHORA AUXILIADORA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5532DD"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>Ó</w:t>
      </w:r>
      <w:r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Santíssima e Imaculada Virgem Auxiliadora, Mãe da Igreja,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fundadora e guia da nossa Família Salesiana, nós nos colocamos sob a vossa proteção materna e vos prometemos </w:t>
      </w:r>
      <w:r w:rsidR="00043B03"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trabalhar sempre na fidelidade à</w:t>
      </w: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missão salesiana, para a maior glória de Deus e a salvação do mundo.</w:t>
      </w:r>
    </w:p>
    <w:p w:rsidR="00043B03" w:rsidRPr="00043B03" w:rsidRDefault="00043B03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>Confiantes na vossa intercessão,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nós vos pedimos pela Igreja,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pela Congregação e pela Família Salesiana,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pelos jovens, especialmente os mais pobres,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por todos os homens remidos por Cristo.</w:t>
      </w:r>
    </w:p>
    <w:p w:rsidR="00043B03" w:rsidRPr="00043B03" w:rsidRDefault="00043B03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>Ensinai-nos,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vós que fostes a mestra de Dom Bosco,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copiar em nós as virtudes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do nosso santo Fundador,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 de modo especial sua união com Deus,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sua vida casta, humilde e pobre,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 amor ao trabalho e à temperança,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a bondade e a doação ilimitada aos irmãos,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sua fidelidade ao Papa e aos Pastores da Igreja.</w:t>
      </w:r>
    </w:p>
    <w:p w:rsidR="00043B03" w:rsidRPr="00043B03" w:rsidRDefault="00043B03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sz w:val="24"/>
          <w:szCs w:val="24"/>
          <w:lang w:eastAsia="pt-PT"/>
        </w:rPr>
        <w:t>Fazei, ó Maria Auxiliadora,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que sejamos fiéis e generosos até à morte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no serviço a Deus,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 possamos um dia ser acolhidos</w:t>
      </w:r>
    </w:p>
    <w:p w:rsidR="00F768D4" w:rsidRPr="00043B03" w:rsidRDefault="00F768D4" w:rsidP="00DE702A">
      <w:pPr>
        <w:pStyle w:val="Style11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  <w:r w:rsidRPr="00043B0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na alegria da Casa do Pai. Amém.”</w:t>
      </w:r>
    </w:p>
    <w:p w:rsidR="00DB7F1B" w:rsidRPr="00043B03" w:rsidRDefault="00DB7F1B" w:rsidP="00DE702A">
      <w:pPr>
        <w:tabs>
          <w:tab w:val="left" w:pos="3093"/>
        </w:tabs>
        <w:spacing w:after="60"/>
        <w:ind w:firstLine="284"/>
        <w:rPr>
          <w:rFonts w:asciiTheme="minorHAnsi" w:hAnsiTheme="minorHAnsi"/>
        </w:rPr>
      </w:pPr>
    </w:p>
    <w:sectPr w:rsidR="00DB7F1B" w:rsidRPr="00043B03" w:rsidSect="0028373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D4" w:rsidRDefault="008C04D4">
      <w:r>
        <w:separator/>
      </w:r>
    </w:p>
  </w:endnote>
  <w:endnote w:type="continuationSeparator" w:id="0">
    <w:p w:rsidR="008C04D4" w:rsidRDefault="008C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83455"/>
      <w:docPartObj>
        <w:docPartGallery w:val="Page Numbers (Bottom of Page)"/>
        <w:docPartUnique/>
      </w:docPartObj>
    </w:sdtPr>
    <w:sdtEndPr/>
    <w:sdtContent>
      <w:p w:rsidR="00DE702A" w:rsidRDefault="00DE70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AD">
          <w:rPr>
            <w:noProof/>
          </w:rPr>
          <w:t>14</w:t>
        </w:r>
        <w:r>
          <w:fldChar w:fldCharType="end"/>
        </w:r>
      </w:p>
    </w:sdtContent>
  </w:sdt>
  <w:p w:rsidR="00DE702A" w:rsidRDefault="00DE70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091773372"/>
      <w:docPartObj>
        <w:docPartGallery w:val="Page Numbers (Bottom of Page)"/>
        <w:docPartUnique/>
      </w:docPartObj>
    </w:sdtPr>
    <w:sdtEndPr/>
    <w:sdtContent>
      <w:p w:rsidR="00DE702A" w:rsidRPr="00D739B7" w:rsidRDefault="00DE702A">
        <w:pPr>
          <w:pStyle w:val="Rodap"/>
          <w:jc w:val="center"/>
          <w:rPr>
            <w:rFonts w:asciiTheme="minorHAnsi" w:hAnsiTheme="minorHAnsi"/>
          </w:rPr>
        </w:pPr>
        <w:r w:rsidRPr="00D739B7">
          <w:rPr>
            <w:rFonts w:asciiTheme="minorHAnsi" w:hAnsiTheme="minorHAnsi"/>
          </w:rPr>
          <w:fldChar w:fldCharType="begin"/>
        </w:r>
        <w:r w:rsidRPr="00D739B7">
          <w:rPr>
            <w:rFonts w:asciiTheme="minorHAnsi" w:hAnsiTheme="minorHAnsi"/>
          </w:rPr>
          <w:instrText>PAGE   \* MERGEFORMAT</w:instrText>
        </w:r>
        <w:r w:rsidRPr="00D739B7">
          <w:rPr>
            <w:rFonts w:asciiTheme="minorHAnsi" w:hAnsiTheme="minorHAnsi"/>
          </w:rPr>
          <w:fldChar w:fldCharType="separate"/>
        </w:r>
        <w:r w:rsidR="002539AD">
          <w:rPr>
            <w:rFonts w:asciiTheme="minorHAnsi" w:hAnsiTheme="minorHAnsi"/>
            <w:noProof/>
          </w:rPr>
          <w:t>1</w:t>
        </w:r>
        <w:r w:rsidRPr="00D739B7">
          <w:rPr>
            <w:rFonts w:asciiTheme="minorHAnsi" w:hAnsiTheme="minorHAnsi"/>
          </w:rPr>
          <w:fldChar w:fldCharType="end"/>
        </w:r>
      </w:p>
    </w:sdtContent>
  </w:sdt>
  <w:p w:rsidR="00DE702A" w:rsidRPr="00D739B7" w:rsidRDefault="00DE702A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D4" w:rsidRDefault="008C04D4">
      <w:r>
        <w:separator/>
      </w:r>
    </w:p>
  </w:footnote>
  <w:footnote w:type="continuationSeparator" w:id="0">
    <w:p w:rsidR="008C04D4" w:rsidRDefault="008C04D4">
      <w:r>
        <w:continuationSeparator/>
      </w:r>
    </w:p>
  </w:footnote>
  <w:footnote w:id="1">
    <w:p w:rsidR="00970EFC" w:rsidRPr="00D739B7" w:rsidRDefault="00970EFC" w:rsidP="00043B03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G. BOSCO, </w:t>
      </w:r>
      <w:r w:rsidRPr="00D739B7">
        <w:rPr>
          <w:rFonts w:asciiTheme="minorHAnsi" w:hAnsiTheme="minorHAnsi"/>
          <w:i/>
          <w:lang w:val="it-IT"/>
        </w:rPr>
        <w:t>Il cristiano guidato alla verità secondo lo spirito di S. Vincenzo de</w:t>
      </w:r>
      <w:r w:rsidR="00E86ADD" w:rsidRPr="00D739B7">
        <w:rPr>
          <w:rFonts w:asciiTheme="minorHAnsi" w:hAnsiTheme="minorHAnsi"/>
          <w:i/>
          <w:lang w:val="it-IT"/>
        </w:rPr>
        <w:t>’</w:t>
      </w:r>
      <w:r w:rsidRPr="00D739B7">
        <w:rPr>
          <w:rFonts w:asciiTheme="minorHAnsi" w:hAnsiTheme="minorHAnsi"/>
          <w:i/>
          <w:lang w:val="it-IT"/>
        </w:rPr>
        <w:t xml:space="preserve"> Paoli,</w:t>
      </w:r>
      <w:r w:rsidRPr="00D739B7">
        <w:rPr>
          <w:rFonts w:asciiTheme="minorHAnsi" w:hAnsiTheme="minorHAnsi"/>
          <w:lang w:val="it-IT"/>
        </w:rPr>
        <w:t xml:space="preserve"> 1848, p. 139.</w:t>
      </w:r>
    </w:p>
  </w:footnote>
  <w:footnote w:id="2">
    <w:p w:rsidR="00970EFC" w:rsidRPr="00043B03" w:rsidRDefault="00970EF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D739B7">
        <w:rPr>
          <w:rStyle w:val="Refdenotaderodap"/>
          <w:rFonts w:asciiTheme="minorHAnsi" w:hAnsiTheme="minorHAnsi"/>
          <w:lang w:val="it-IT"/>
        </w:rPr>
        <w:footnoteRef/>
      </w:r>
      <w:r w:rsidRPr="00D739B7">
        <w:rPr>
          <w:rFonts w:asciiTheme="minorHAnsi" w:hAnsiTheme="minorHAnsi"/>
          <w:lang w:val="it-IT"/>
        </w:rPr>
        <w:t xml:space="preserve"> </w:t>
      </w:r>
      <w:r w:rsidRPr="00D739B7">
        <w:rPr>
          <w:rFonts w:asciiTheme="minorHAnsi" w:hAnsiTheme="minorHAnsi"/>
          <w:i/>
          <w:lang w:val="it-IT"/>
        </w:rPr>
        <w:t>Epistolario di San Giovanni Bosco</w:t>
      </w:r>
      <w:r w:rsidRPr="00043B03">
        <w:rPr>
          <w:rFonts w:asciiTheme="minorHAnsi" w:hAnsiTheme="minorHAnsi"/>
        </w:rPr>
        <w:t xml:space="preserve"> (</w:t>
      </w:r>
      <w:r w:rsidR="002875D8" w:rsidRPr="00043B03">
        <w:rPr>
          <w:rFonts w:asciiTheme="minorHAnsi" w:hAnsiTheme="minorHAnsi"/>
        </w:rPr>
        <w:t>edição de</w:t>
      </w:r>
      <w:r w:rsidRPr="00043B03">
        <w:rPr>
          <w:rFonts w:asciiTheme="minorHAnsi" w:hAnsiTheme="minorHAnsi"/>
        </w:rPr>
        <w:t xml:space="preserve"> Eugenio Ceria), SEI, 1955, vol. I, p. 464.</w:t>
      </w:r>
    </w:p>
  </w:footnote>
  <w:footnote w:id="3">
    <w:p w:rsidR="002875D8" w:rsidRPr="00043B03" w:rsidRDefault="002875D8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</w:t>
      </w:r>
      <w:r w:rsidRPr="00D739B7">
        <w:rPr>
          <w:rFonts w:asciiTheme="minorHAnsi" w:hAnsiTheme="minorHAnsi"/>
          <w:i/>
          <w:lang w:val="it-IT"/>
        </w:rPr>
        <w:t>L</w:t>
      </w:r>
      <w:r w:rsidR="00E86ADD" w:rsidRPr="00D739B7">
        <w:rPr>
          <w:rFonts w:asciiTheme="minorHAnsi" w:hAnsiTheme="minorHAnsi"/>
          <w:i/>
          <w:lang w:val="it-IT"/>
        </w:rPr>
        <w:t>’</w:t>
      </w:r>
      <w:r w:rsidRPr="00D739B7">
        <w:rPr>
          <w:rFonts w:asciiTheme="minorHAnsi" w:hAnsiTheme="minorHAnsi"/>
          <w:i/>
          <w:lang w:val="it-IT"/>
        </w:rPr>
        <w:t>Osservatore Romano</w:t>
      </w:r>
      <w:r w:rsidRPr="00043B03">
        <w:rPr>
          <w:rFonts w:asciiTheme="minorHAnsi" w:hAnsiTheme="minorHAnsi"/>
          <w:i/>
        </w:rPr>
        <w:t>,</w:t>
      </w:r>
      <w:r w:rsidRPr="00043B03">
        <w:rPr>
          <w:rFonts w:asciiTheme="minorHAnsi" w:hAnsiTheme="minorHAnsi"/>
        </w:rPr>
        <w:t xml:space="preserve"> 16-17 de maio de 1983.</w:t>
      </w:r>
    </w:p>
  </w:footnote>
  <w:footnote w:id="4">
    <w:p w:rsidR="002875D8" w:rsidRPr="00043B03" w:rsidRDefault="002875D8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Ib.</w:t>
      </w:r>
    </w:p>
  </w:footnote>
  <w:footnote w:id="5">
    <w:p w:rsidR="002875D8" w:rsidRPr="00043B03" w:rsidRDefault="002875D8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ib.</w:t>
      </w:r>
    </w:p>
  </w:footnote>
  <w:footnote w:id="6">
    <w:p w:rsidR="006C1991" w:rsidRPr="00043B03" w:rsidRDefault="006C1991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MB XII, 288.</w:t>
      </w:r>
    </w:p>
  </w:footnote>
  <w:footnote w:id="7">
    <w:p w:rsidR="006C1991" w:rsidRPr="00043B03" w:rsidRDefault="006C1991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</w:t>
      </w:r>
      <w:r w:rsidRPr="00D739B7">
        <w:rPr>
          <w:rFonts w:asciiTheme="minorHAnsi" w:hAnsiTheme="minorHAnsi"/>
          <w:i/>
          <w:lang w:val="it-IT"/>
        </w:rPr>
        <w:t>Lettere circolari di Don Paolo Albera ai Salesiani,</w:t>
      </w:r>
      <w:r w:rsidRPr="00D739B7">
        <w:rPr>
          <w:rFonts w:asciiTheme="minorHAnsi" w:hAnsiTheme="minorHAnsi"/>
          <w:lang w:val="it-IT"/>
        </w:rPr>
        <w:t xml:space="preserve"> Direzione Generale Opere Salesiane</w:t>
      </w:r>
      <w:r w:rsidRPr="00043B03">
        <w:rPr>
          <w:rFonts w:asciiTheme="minorHAnsi" w:hAnsiTheme="minorHAnsi"/>
        </w:rPr>
        <w:t>, Turim 1965, p. 286.</w:t>
      </w:r>
    </w:p>
  </w:footnote>
  <w:footnote w:id="8">
    <w:p w:rsidR="00BA58A7" w:rsidRPr="00043B03" w:rsidRDefault="00BA58A7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</w:t>
      </w:r>
      <w:r w:rsidR="00E70E6C" w:rsidRPr="00043B03">
        <w:rPr>
          <w:rFonts w:asciiTheme="minorHAnsi" w:hAnsiTheme="minorHAnsi"/>
        </w:rPr>
        <w:t>Cf. ACS 305.</w:t>
      </w:r>
    </w:p>
  </w:footnote>
  <w:footnote w:id="9">
    <w:p w:rsidR="00B7119F" w:rsidRPr="00043B03" w:rsidRDefault="00B7119F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Const. 42 e 49.</w:t>
      </w:r>
    </w:p>
  </w:footnote>
  <w:footnote w:id="10">
    <w:p w:rsidR="00B7119F" w:rsidRPr="00043B03" w:rsidRDefault="00B7119F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LG 5.</w:t>
      </w:r>
    </w:p>
  </w:footnote>
  <w:footnote w:id="11">
    <w:p w:rsidR="0028792F" w:rsidRPr="00043B03" w:rsidRDefault="0028792F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Turim, 1968.</w:t>
      </w:r>
    </w:p>
  </w:footnote>
  <w:footnote w:id="12">
    <w:p w:rsidR="00923E10" w:rsidRPr="00043B03" w:rsidRDefault="00923E10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LG 8.</w:t>
      </w:r>
    </w:p>
  </w:footnote>
  <w:footnote w:id="13">
    <w:p w:rsidR="00EE6E9E" w:rsidRPr="00043B03" w:rsidRDefault="00EE6E9E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</w:t>
      </w:r>
      <w:r w:rsidR="00923E10" w:rsidRPr="00043B03">
        <w:rPr>
          <w:rFonts w:asciiTheme="minorHAnsi" w:hAnsiTheme="minorHAnsi"/>
        </w:rPr>
        <w:t>Cf. o convite do Papa aos jovens para o Ano Santo.</w:t>
      </w:r>
    </w:p>
  </w:footnote>
  <w:footnote w:id="14">
    <w:p w:rsidR="00923E10" w:rsidRPr="00043B03" w:rsidRDefault="00923E10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Ver, por ex., também a fórmula da nossa profissão religiosa: cf. Const. 74.</w:t>
      </w:r>
    </w:p>
  </w:footnote>
  <w:footnote w:id="15">
    <w:p w:rsidR="002553ED" w:rsidRPr="00043B03" w:rsidRDefault="002553ED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LG 44: o religioso </w:t>
      </w:r>
      <w:r w:rsidRPr="00043B03">
        <w:rPr>
          <w:rFonts w:asciiTheme="minorHAnsi" w:hAnsiTheme="minorHAnsi"/>
          <w:i/>
        </w:rPr>
        <w:t>“</w:t>
      </w:r>
      <w:r w:rsidRPr="00247F84">
        <w:rPr>
          <w:rFonts w:asciiTheme="minorHAnsi" w:hAnsiTheme="minorHAnsi"/>
          <w:i/>
          <w:lang w:val="la-Latn"/>
        </w:rPr>
        <w:t>consecratur</w:t>
      </w:r>
      <w:r w:rsidRPr="00043B03">
        <w:rPr>
          <w:rFonts w:asciiTheme="minorHAnsi" w:hAnsiTheme="minorHAnsi"/>
          <w:i/>
        </w:rPr>
        <w:t xml:space="preserve">”, </w:t>
      </w:r>
      <w:r w:rsidRPr="00043B03">
        <w:rPr>
          <w:rFonts w:asciiTheme="minorHAnsi" w:hAnsiTheme="minorHAnsi"/>
        </w:rPr>
        <w:t>em</w:t>
      </w:r>
      <w:r w:rsidR="00E63EDB" w:rsidRPr="00043B03">
        <w:rPr>
          <w:rFonts w:asciiTheme="minorHAnsi" w:hAnsiTheme="minorHAnsi"/>
        </w:rPr>
        <w:t xml:space="preserve"> forma passiva </w:t>
      </w:r>
      <w:r w:rsidRPr="00043B03">
        <w:rPr>
          <w:rFonts w:asciiTheme="minorHAnsi" w:hAnsiTheme="minorHAnsi"/>
        </w:rPr>
        <w:t xml:space="preserve">e subentendendo “a </w:t>
      </w:r>
      <w:r w:rsidRPr="00247F84">
        <w:rPr>
          <w:rFonts w:asciiTheme="minorHAnsi" w:hAnsiTheme="minorHAnsi"/>
          <w:lang w:val="la-Latn"/>
        </w:rPr>
        <w:t>De</w:t>
      </w:r>
      <w:r w:rsidR="00E63EDB" w:rsidRPr="00247F84">
        <w:rPr>
          <w:rFonts w:asciiTheme="minorHAnsi" w:hAnsiTheme="minorHAnsi"/>
          <w:lang w:val="la-Latn"/>
        </w:rPr>
        <w:t>o</w:t>
      </w:r>
      <w:r w:rsidRPr="00043B03">
        <w:rPr>
          <w:rFonts w:asciiTheme="minorHAnsi" w:hAnsiTheme="minorHAnsi"/>
        </w:rPr>
        <w:t xml:space="preserve">”. Cf. Esquema </w:t>
      </w:r>
      <w:r w:rsidRPr="00247F84">
        <w:rPr>
          <w:rFonts w:asciiTheme="minorHAnsi" w:hAnsiTheme="minorHAnsi"/>
          <w:i/>
          <w:lang w:val="la-Latn"/>
        </w:rPr>
        <w:t>Constitutionis Dogmaticae de Ecclesia</w:t>
      </w:r>
      <w:r w:rsidRPr="00043B03">
        <w:rPr>
          <w:rFonts w:asciiTheme="minorHAnsi" w:hAnsiTheme="minorHAnsi"/>
          <w:i/>
        </w:rPr>
        <w:t>;</w:t>
      </w:r>
      <w:r w:rsidRPr="00043B03">
        <w:rPr>
          <w:rFonts w:asciiTheme="minorHAnsi" w:hAnsiTheme="minorHAnsi"/>
        </w:rPr>
        <w:t xml:space="preserve"> Modi – V – Caput VI, De </w:t>
      </w:r>
      <w:r w:rsidRPr="00247F84">
        <w:rPr>
          <w:rFonts w:asciiTheme="minorHAnsi" w:hAnsiTheme="minorHAnsi"/>
          <w:lang w:val="la-Latn"/>
        </w:rPr>
        <w:t>Religiosis</w:t>
      </w:r>
      <w:r w:rsidRPr="00043B03">
        <w:rPr>
          <w:rFonts w:asciiTheme="minorHAnsi" w:hAnsiTheme="minorHAnsi"/>
        </w:rPr>
        <w:t>, pág. 7. Resp. ad 24.</w:t>
      </w:r>
    </w:p>
  </w:footnote>
  <w:footnote w:id="16">
    <w:p w:rsidR="00E63EDB" w:rsidRPr="00043B03" w:rsidRDefault="00E63EDB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PC 5.</w:t>
      </w:r>
    </w:p>
  </w:footnote>
  <w:footnote w:id="17">
    <w:p w:rsidR="00E63EDB" w:rsidRPr="00043B03" w:rsidRDefault="00E63EDB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</w:t>
      </w:r>
      <w:r w:rsidR="001A6952" w:rsidRPr="00043B03">
        <w:rPr>
          <w:rFonts w:asciiTheme="minorHAnsi" w:hAnsiTheme="minorHAnsi"/>
        </w:rPr>
        <w:t>Cf. ACS 295, pág. 20ss.</w:t>
      </w:r>
    </w:p>
  </w:footnote>
  <w:footnote w:id="18">
    <w:p w:rsidR="009B1096" w:rsidRPr="00043B03" w:rsidRDefault="009B1096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S. Cirilo, </w:t>
      </w:r>
      <w:r w:rsidRPr="00EC759E">
        <w:rPr>
          <w:rFonts w:asciiTheme="minorHAnsi" w:hAnsiTheme="minorHAnsi"/>
          <w:i/>
          <w:lang w:val="la-Latn"/>
        </w:rPr>
        <w:t>Catechesi</w:t>
      </w:r>
      <w:r w:rsidRPr="00EC759E">
        <w:rPr>
          <w:rFonts w:asciiTheme="minorHAnsi" w:hAnsiTheme="minorHAnsi"/>
          <w:lang w:val="la-Latn"/>
        </w:rPr>
        <w:t xml:space="preserve"> 21, </w:t>
      </w:r>
      <w:r w:rsidRPr="00EC759E">
        <w:rPr>
          <w:rFonts w:asciiTheme="minorHAnsi" w:hAnsiTheme="minorHAnsi"/>
          <w:i/>
          <w:lang w:val="la-Latn"/>
        </w:rPr>
        <w:t>Mistagogica</w:t>
      </w:r>
      <w:r w:rsidRPr="00043B03">
        <w:rPr>
          <w:rFonts w:asciiTheme="minorHAnsi" w:hAnsiTheme="minorHAnsi"/>
          <w:i/>
        </w:rPr>
        <w:t>,</w:t>
      </w:r>
      <w:r w:rsidRPr="00043B03">
        <w:rPr>
          <w:rFonts w:asciiTheme="minorHAnsi" w:hAnsiTheme="minorHAnsi"/>
        </w:rPr>
        <w:t xml:space="preserve"> 1-3, PG 33, 1087-1091.</w:t>
      </w:r>
    </w:p>
  </w:footnote>
  <w:footnote w:id="19">
    <w:p w:rsidR="0068394C" w:rsidRPr="00043B03" w:rsidRDefault="0068394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Cf. PC 5.</w:t>
      </w:r>
    </w:p>
  </w:footnote>
  <w:footnote w:id="20">
    <w:p w:rsidR="0068394C" w:rsidRPr="00043B03" w:rsidRDefault="0068394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Jo 6,27; At 10,38.</w:t>
      </w:r>
    </w:p>
  </w:footnote>
  <w:footnote w:id="21">
    <w:p w:rsidR="0068394C" w:rsidRPr="00043B03" w:rsidRDefault="0068394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2Cor 1,22; Ef 1,13; 4,30.</w:t>
      </w:r>
    </w:p>
  </w:footnote>
  <w:footnote w:id="22">
    <w:p w:rsidR="00DF6BAC" w:rsidRPr="00043B03" w:rsidRDefault="00DF6BA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LG 62.</w:t>
      </w:r>
    </w:p>
  </w:footnote>
  <w:footnote w:id="23">
    <w:p w:rsidR="00DF6BAC" w:rsidRPr="00043B03" w:rsidRDefault="00DF6BA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Ib.</w:t>
      </w:r>
    </w:p>
  </w:footnote>
  <w:footnote w:id="24">
    <w:p w:rsidR="00DF6BAC" w:rsidRPr="00043B03" w:rsidRDefault="00DF6BAC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LG 63, 64.</w:t>
      </w:r>
    </w:p>
  </w:footnote>
  <w:footnote w:id="25">
    <w:p w:rsidR="00730D7D" w:rsidRPr="00043B03" w:rsidRDefault="00730D7D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LG 65.</w:t>
      </w:r>
    </w:p>
  </w:footnote>
  <w:footnote w:id="26">
    <w:p w:rsidR="00730D7D" w:rsidRPr="00043B03" w:rsidRDefault="00730D7D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PO 18.</w:t>
      </w:r>
    </w:p>
  </w:footnote>
  <w:footnote w:id="27">
    <w:p w:rsidR="00730D7D" w:rsidRPr="00043B03" w:rsidRDefault="00730D7D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PC 25.</w:t>
      </w:r>
    </w:p>
  </w:footnote>
  <w:footnote w:id="28">
    <w:p w:rsidR="00AB2DF7" w:rsidRPr="00043B03" w:rsidRDefault="00AB2DF7" w:rsidP="00043B03">
      <w:pPr>
        <w:pStyle w:val="Textodenotaderodap"/>
        <w:spacing w:after="40"/>
        <w:jc w:val="both"/>
        <w:rPr>
          <w:rFonts w:asciiTheme="minorHAnsi" w:hAnsiTheme="minorHAnsi"/>
        </w:rPr>
      </w:pPr>
      <w:r w:rsidRPr="00043B03">
        <w:rPr>
          <w:rStyle w:val="Refdenotaderodap"/>
          <w:rFonts w:asciiTheme="minorHAnsi" w:hAnsiTheme="minorHAnsi"/>
        </w:rPr>
        <w:footnoteRef/>
      </w:r>
      <w:r w:rsidRPr="00043B03">
        <w:rPr>
          <w:rFonts w:asciiTheme="minorHAnsi" w:hAnsiTheme="minorHAnsi"/>
        </w:rPr>
        <w:t xml:space="preserve"> LG 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86" w:rsidRDefault="00143F86">
    <w:pPr>
      <w:pStyle w:val="Style10"/>
      <w:widowControl/>
      <w:ind w:left="1968"/>
      <w:jc w:val="both"/>
      <w:rPr>
        <w:rStyle w:val="FontStyle21"/>
        <w:lang w:val="pt-PT" w:eastAsia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86" w:rsidRDefault="00143F86">
    <w:pPr>
      <w:pStyle w:val="Style10"/>
      <w:widowControl/>
      <w:ind w:left="1968"/>
      <w:jc w:val="both"/>
      <w:rPr>
        <w:rStyle w:val="FontStyle21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7CA2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02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B"/>
    <w:rsid w:val="00043B03"/>
    <w:rsid w:val="000F4825"/>
    <w:rsid w:val="00143F86"/>
    <w:rsid w:val="001A6952"/>
    <w:rsid w:val="00247F84"/>
    <w:rsid w:val="002539AD"/>
    <w:rsid w:val="002553ED"/>
    <w:rsid w:val="00283735"/>
    <w:rsid w:val="002875D8"/>
    <w:rsid w:val="0028792F"/>
    <w:rsid w:val="004B21C9"/>
    <w:rsid w:val="005532DD"/>
    <w:rsid w:val="00576C0D"/>
    <w:rsid w:val="005F64FC"/>
    <w:rsid w:val="006065C5"/>
    <w:rsid w:val="006376D0"/>
    <w:rsid w:val="0068394C"/>
    <w:rsid w:val="006C1991"/>
    <w:rsid w:val="00730D7D"/>
    <w:rsid w:val="0078277D"/>
    <w:rsid w:val="008201EA"/>
    <w:rsid w:val="008C04D4"/>
    <w:rsid w:val="008D4A1A"/>
    <w:rsid w:val="00923E10"/>
    <w:rsid w:val="00970EFC"/>
    <w:rsid w:val="009B1096"/>
    <w:rsid w:val="009D0D92"/>
    <w:rsid w:val="00AB2DF7"/>
    <w:rsid w:val="00B7119F"/>
    <w:rsid w:val="00B773B0"/>
    <w:rsid w:val="00BA58A7"/>
    <w:rsid w:val="00BB488B"/>
    <w:rsid w:val="00CE1A8F"/>
    <w:rsid w:val="00CE495F"/>
    <w:rsid w:val="00D739B7"/>
    <w:rsid w:val="00DB7F1B"/>
    <w:rsid w:val="00DC307E"/>
    <w:rsid w:val="00DE702A"/>
    <w:rsid w:val="00DF6BAC"/>
    <w:rsid w:val="00E63EDB"/>
    <w:rsid w:val="00E70E6C"/>
    <w:rsid w:val="00E72AF4"/>
    <w:rsid w:val="00E86ADD"/>
    <w:rsid w:val="00EC759E"/>
    <w:rsid w:val="00EE6E9E"/>
    <w:rsid w:val="00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D4682C-3D8D-481E-BC41-24C603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26" w:lineRule="exact"/>
      <w:jc w:val="both"/>
    </w:pPr>
  </w:style>
  <w:style w:type="paragraph" w:customStyle="1" w:styleId="Style4">
    <w:name w:val="Style4"/>
    <w:basedOn w:val="Normal"/>
    <w:uiPriority w:val="99"/>
    <w:pPr>
      <w:spacing w:line="144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11" w:lineRule="exact"/>
      <w:ind w:firstLine="432"/>
      <w:jc w:val="both"/>
    </w:pPr>
  </w:style>
  <w:style w:type="paragraph" w:customStyle="1" w:styleId="Style9">
    <w:name w:val="Style9"/>
    <w:basedOn w:val="Normal"/>
    <w:uiPriority w:val="99"/>
    <w:pPr>
      <w:spacing w:line="210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15" w:lineRule="exact"/>
      <w:ind w:hanging="326"/>
      <w:jc w:val="both"/>
    </w:pPr>
  </w:style>
  <w:style w:type="character" w:customStyle="1" w:styleId="FontStyle13">
    <w:name w:val="Font Style13"/>
    <w:basedOn w:val="Fontepargpadro"/>
    <w:uiPriority w:val="99"/>
    <w:rPr>
      <w:rFonts w:ascii="Segoe UI" w:hAnsi="Segoe UI" w:cs="Segoe UI"/>
      <w:sz w:val="22"/>
      <w:szCs w:val="22"/>
    </w:rPr>
  </w:style>
  <w:style w:type="character" w:customStyle="1" w:styleId="FontStyle14">
    <w:name w:val="Font Style14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Fontepargpadro"/>
    <w:uiPriority w:val="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6">
    <w:name w:val="Font Style16"/>
    <w:basedOn w:val="Fontepargpadro"/>
    <w:uiPriority w:val="99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17">
    <w:name w:val="Font Style17"/>
    <w:basedOn w:val="Fontepargpadro"/>
    <w:uiPriority w:val="99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18">
    <w:name w:val="Font Style18"/>
    <w:basedOn w:val="Fontepargpadro"/>
    <w:uiPriority w:val="99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19">
    <w:name w:val="Font Style19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20">
    <w:name w:val="Font Style20"/>
    <w:basedOn w:val="Fontepargpadro"/>
    <w:uiPriority w:val="99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21">
    <w:name w:val="Font Style21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2">
    <w:name w:val="Font Style22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23">
    <w:name w:val="Font Style23"/>
    <w:basedOn w:val="Fontepargpadro"/>
    <w:uiPriority w:val="99"/>
    <w:rPr>
      <w:rFonts w:ascii="Franklin Gothic Medium Cond" w:hAnsi="Franklin Gothic Medium Cond" w:cs="Franklin Gothic Medium Cond"/>
      <w:sz w:val="8"/>
      <w:szCs w:val="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F76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8D4"/>
    <w:rPr>
      <w:rFonts w:hAnsi="Segoe UI" w:cs="Segoe U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76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8D4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0E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0EFC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0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5321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10</cp:revision>
  <dcterms:created xsi:type="dcterms:W3CDTF">2015-12-13T16:25:00Z</dcterms:created>
  <dcterms:modified xsi:type="dcterms:W3CDTF">2015-12-29T10:45:00Z</dcterms:modified>
</cp:coreProperties>
</file>